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F2A7" w14:textId="39AF3B72" w:rsidR="00BD4CDD" w:rsidRPr="00BD4CDD" w:rsidRDefault="00EA7A41" w:rsidP="00BD4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4CDD">
        <w:rPr>
          <w:rFonts w:ascii="Times New Roman" w:hAnsi="Times New Roman" w:cs="Times New Roman"/>
          <w:b/>
          <w:bCs/>
          <w:sz w:val="32"/>
          <w:szCs w:val="32"/>
        </w:rPr>
        <w:t>Adam T. Waickman</w:t>
      </w:r>
      <w:r w:rsidR="004001C6" w:rsidRPr="00BD4CDD">
        <w:rPr>
          <w:rFonts w:ascii="Times New Roman" w:hAnsi="Times New Roman" w:cs="Times New Roman"/>
          <w:b/>
          <w:bCs/>
          <w:sz w:val="32"/>
          <w:szCs w:val="32"/>
        </w:rPr>
        <w:t>, PhD</w:t>
      </w:r>
    </w:p>
    <w:p w14:paraId="78AB31EA" w14:textId="77777777" w:rsidR="00BD4CDD" w:rsidRPr="00EA7A41" w:rsidRDefault="00BD4CDD" w:rsidP="00EA7A41">
      <w:pPr>
        <w:rPr>
          <w:rFonts w:ascii="Times New Roman" w:hAnsi="Times New Roman" w:cs="Times New Roman"/>
          <w:sz w:val="20"/>
          <w:szCs w:val="20"/>
        </w:rPr>
      </w:pPr>
    </w:p>
    <w:p w14:paraId="2A2DE883" w14:textId="77777777" w:rsidR="00596AD2" w:rsidRDefault="00596AD2" w:rsidP="00424E2C">
      <w:pPr>
        <w:tabs>
          <w:tab w:val="right" w:pos="9810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7A8A6B68" w14:textId="525BE35B" w:rsidR="00BD4CDD" w:rsidRPr="00424E2C" w:rsidRDefault="00424E2C" w:rsidP="00424E2C">
      <w:pPr>
        <w:tabs>
          <w:tab w:val="right" w:pos="9810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24E2C">
        <w:rPr>
          <w:rFonts w:ascii="Times New Roman" w:hAnsi="Times New Roman" w:cs="Times New Roman"/>
          <w:b/>
          <w:bCs/>
          <w:sz w:val="22"/>
          <w:szCs w:val="22"/>
        </w:rPr>
        <w:t xml:space="preserve">SUNY Upstate Medical University </w:t>
      </w:r>
      <w:r w:rsidRPr="00424E2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D4CDD" w:rsidRPr="00424E2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83A6299" w14:textId="30B53ABB" w:rsidR="00424E2C" w:rsidRPr="00424E2C" w:rsidRDefault="00424E2C" w:rsidP="00424E2C">
      <w:pPr>
        <w:tabs>
          <w:tab w:val="right" w:pos="9720"/>
        </w:tabs>
        <w:rPr>
          <w:rFonts w:ascii="Times New Roman" w:hAnsi="Times New Roman" w:cs="Times New Roman"/>
          <w:sz w:val="22"/>
          <w:szCs w:val="22"/>
        </w:rPr>
      </w:pPr>
      <w:r w:rsidRPr="00424E2C">
        <w:rPr>
          <w:rFonts w:ascii="Times New Roman" w:hAnsi="Times New Roman" w:cs="Times New Roman"/>
          <w:sz w:val="22"/>
          <w:szCs w:val="22"/>
        </w:rPr>
        <w:t>766 Irving Avenue</w:t>
      </w:r>
    </w:p>
    <w:p w14:paraId="52B471B0" w14:textId="77777777" w:rsidR="00424E2C" w:rsidRDefault="00424E2C" w:rsidP="00424E2C">
      <w:pPr>
        <w:tabs>
          <w:tab w:val="right" w:pos="9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Syracuse, NY 13210</w:t>
      </w:r>
    </w:p>
    <w:p w14:paraId="08679487" w14:textId="3F46728D" w:rsidR="00326B68" w:rsidRDefault="003B7F27" w:rsidP="00424E2C">
      <w:pPr>
        <w:tabs>
          <w:tab w:val="right" w:pos="9720"/>
        </w:tabs>
        <w:rPr>
          <w:rFonts w:ascii="Times New Roman" w:hAnsi="Times New Roman" w:cs="Times New Roman"/>
          <w:sz w:val="22"/>
          <w:szCs w:val="22"/>
        </w:rPr>
      </w:pPr>
      <w:hyperlink r:id="rId5" w:history="1">
        <w:r w:rsidR="00326B68" w:rsidRPr="00BC42F5">
          <w:rPr>
            <w:rStyle w:val="Hyperlink"/>
            <w:rFonts w:ascii="Times New Roman" w:hAnsi="Times New Roman" w:cs="Times New Roman"/>
            <w:sz w:val="22"/>
            <w:szCs w:val="22"/>
          </w:rPr>
          <w:t>waickmaa@upstate.edu</w:t>
        </w:r>
      </w:hyperlink>
    </w:p>
    <w:p w14:paraId="32D18ABD" w14:textId="3FEE0C97" w:rsidR="004001C6" w:rsidRPr="00595892" w:rsidRDefault="00424E2C" w:rsidP="00424E2C">
      <w:pPr>
        <w:tabs>
          <w:tab w:val="right" w:pos="9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D4CDD" w:rsidRPr="00595892">
        <w:rPr>
          <w:rFonts w:ascii="Times New Roman" w:hAnsi="Times New Roman" w:cs="Times New Roman"/>
          <w:sz w:val="22"/>
          <w:szCs w:val="22"/>
        </w:rPr>
        <w:tab/>
      </w:r>
    </w:p>
    <w:p w14:paraId="12B36E02" w14:textId="33B6AB9C" w:rsidR="005A7E3E" w:rsidRPr="00595892" w:rsidRDefault="005A7E3E" w:rsidP="00EA7A41">
      <w:pPr>
        <w:rPr>
          <w:rFonts w:ascii="Times New Roman" w:hAnsi="Times New Roman" w:cs="Times New Roman"/>
          <w:sz w:val="22"/>
          <w:szCs w:val="22"/>
        </w:rPr>
      </w:pPr>
    </w:p>
    <w:p w14:paraId="162B25A6" w14:textId="30FEA77C" w:rsidR="00EA7A41" w:rsidRPr="00595892" w:rsidRDefault="00EA7A41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CURRENT POSITION</w:t>
      </w:r>
    </w:p>
    <w:p w14:paraId="346C152B" w14:textId="77777777" w:rsidR="00EA7A41" w:rsidRPr="00595892" w:rsidRDefault="00EA7A41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F47A86" w14:textId="53A6C257" w:rsidR="00EA7A41" w:rsidRPr="00595892" w:rsidRDefault="00424E2C" w:rsidP="00BD4CDD">
      <w:pPr>
        <w:tabs>
          <w:tab w:val="right" w:pos="981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SUNY Upstate Medical University</w:t>
      </w:r>
      <w:r w:rsidR="00E676B7"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Syracuse, NY</w:t>
      </w:r>
    </w:p>
    <w:p w14:paraId="490EF747" w14:textId="353B2F54" w:rsidR="00EA7A41" w:rsidRPr="00595892" w:rsidRDefault="00424E2C" w:rsidP="00BD4CDD">
      <w:pPr>
        <w:tabs>
          <w:tab w:val="right" w:pos="981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Department of Microbiology and Immunology</w:t>
      </w:r>
      <w:r w:rsidR="00BD4CDD"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Sep</w:t>
      </w:r>
      <w:r w:rsidR="00BD4CDD" w:rsidRPr="00595892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20</w:t>
      </w:r>
      <w:r w:rsidR="00BD4CDD" w:rsidRPr="00595892">
        <w:rPr>
          <w:rFonts w:ascii="Times New Roman" w:hAnsi="Times New Roman" w:cs="Times New Roman"/>
          <w:sz w:val="22"/>
          <w:szCs w:val="22"/>
        </w:rPr>
        <w:t xml:space="preserve"> - present</w:t>
      </w:r>
    </w:p>
    <w:p w14:paraId="6409BE5F" w14:textId="61653991" w:rsidR="00EA7A41" w:rsidRDefault="00424E2C" w:rsidP="00EA7A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Assistant Professor</w:t>
      </w:r>
    </w:p>
    <w:p w14:paraId="3D86D83B" w14:textId="0AA65FC2" w:rsidR="00600BC4" w:rsidRPr="00595892" w:rsidRDefault="00600BC4" w:rsidP="00600BC4">
      <w:pPr>
        <w:tabs>
          <w:tab w:val="right" w:pos="981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9221FAE" w14:textId="46C8542D" w:rsidR="00600BC4" w:rsidRPr="00595892" w:rsidRDefault="00B34FA2" w:rsidP="00600BC4">
      <w:pPr>
        <w:tabs>
          <w:tab w:val="right" w:pos="981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Institute for Global Health and Translational Sciences</w:t>
      </w:r>
      <w:r w:rsidRPr="00B34FA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Syracuse, NY</w:t>
      </w:r>
      <w:r w:rsidR="00600BC4"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D2644A8" w14:textId="7560D7CA" w:rsidR="00600BC4" w:rsidRDefault="00B34FA2" w:rsidP="00600BC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Laboratory Director and Translational Science Coordinator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Sep</w:t>
      </w:r>
      <w:r w:rsidRPr="00595892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5958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595892">
        <w:rPr>
          <w:rFonts w:ascii="Times New Roman" w:hAnsi="Times New Roman" w:cs="Times New Roman"/>
          <w:sz w:val="22"/>
          <w:szCs w:val="22"/>
        </w:rPr>
        <w:t xml:space="preserve"> present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E1526DC" w14:textId="77777777" w:rsidR="00326B68" w:rsidRPr="00595892" w:rsidRDefault="00326B68" w:rsidP="00EA7A41">
      <w:pPr>
        <w:rPr>
          <w:rFonts w:ascii="Times New Roman" w:hAnsi="Times New Roman" w:cs="Times New Roman"/>
          <w:sz w:val="22"/>
          <w:szCs w:val="22"/>
        </w:rPr>
      </w:pPr>
    </w:p>
    <w:p w14:paraId="18039BD5" w14:textId="4A42FB22" w:rsidR="00EA7A41" w:rsidRPr="00595892" w:rsidRDefault="00EA7A41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EDUCATION</w:t>
      </w:r>
    </w:p>
    <w:p w14:paraId="06A92C49" w14:textId="23149356" w:rsidR="00EA7A41" w:rsidRPr="00595892" w:rsidRDefault="00EA7A41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F09DDBF" w14:textId="24FDDE25" w:rsidR="00BD4CDD" w:rsidRPr="00595892" w:rsidRDefault="00C26D9D" w:rsidP="00BD4CDD">
      <w:pPr>
        <w:tabs>
          <w:tab w:val="right" w:pos="9720"/>
        </w:tabs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Johns Hopkins University School of Medicine</w:t>
      </w:r>
      <w:r w:rsidR="00BD4CDD"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D4CDD" w:rsidRPr="00595892">
        <w:rPr>
          <w:rFonts w:ascii="Times New Roman" w:hAnsi="Times New Roman" w:cs="Times New Roman"/>
          <w:sz w:val="22"/>
          <w:szCs w:val="22"/>
        </w:rPr>
        <w:t>Baltimore, MD</w:t>
      </w:r>
    </w:p>
    <w:p w14:paraId="796CA060" w14:textId="617A70C2" w:rsidR="00BD4CDD" w:rsidRPr="00595892" w:rsidRDefault="00BD4CDD" w:rsidP="00BD4CDD">
      <w:pPr>
        <w:tabs>
          <w:tab w:val="right" w:pos="9720"/>
          <w:tab w:val="right" w:pos="990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PhD, Immunology</w:t>
      </w:r>
      <w:r w:rsidRPr="00595892">
        <w:rPr>
          <w:rFonts w:ascii="Times New Roman" w:hAnsi="Times New Roman" w:cs="Times New Roman"/>
          <w:sz w:val="22"/>
          <w:szCs w:val="22"/>
        </w:rPr>
        <w:tab/>
        <w:t>2008 - 2013</w:t>
      </w:r>
      <w:r w:rsidR="00C26D9D"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7245898" w14:textId="3BE5C969" w:rsidR="00BD4CDD" w:rsidRPr="00595892" w:rsidRDefault="00BD4CDD" w:rsidP="00BD4CDD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Advisor: Dr. Jonathan Powell, MD PhD</w:t>
      </w:r>
    </w:p>
    <w:p w14:paraId="50371D76" w14:textId="77777777" w:rsidR="00BD4CDD" w:rsidRPr="00595892" w:rsidRDefault="00BD4CDD" w:rsidP="00EA7A41">
      <w:pPr>
        <w:rPr>
          <w:rFonts w:ascii="Times New Roman" w:hAnsi="Times New Roman" w:cs="Times New Roman"/>
          <w:sz w:val="22"/>
          <w:szCs w:val="22"/>
        </w:rPr>
      </w:pPr>
    </w:p>
    <w:p w14:paraId="0142CDC8" w14:textId="55FBCC39" w:rsidR="00C26D9D" w:rsidRPr="00595892" w:rsidRDefault="00C26D9D" w:rsidP="00BD4CDD">
      <w:pPr>
        <w:tabs>
          <w:tab w:val="right" w:pos="97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Cornell University</w:t>
      </w:r>
      <w:r w:rsidR="00BD4CDD" w:rsidRPr="00595892">
        <w:rPr>
          <w:rFonts w:ascii="Times New Roman" w:hAnsi="Times New Roman" w:cs="Times New Roman"/>
          <w:b/>
          <w:bCs/>
          <w:sz w:val="22"/>
          <w:szCs w:val="22"/>
        </w:rPr>
        <w:t>, College of Agriculture and Life Sciences</w:t>
      </w:r>
      <w:r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D4CDD" w:rsidRPr="00595892">
        <w:rPr>
          <w:rFonts w:ascii="Times New Roman" w:hAnsi="Times New Roman" w:cs="Times New Roman"/>
          <w:sz w:val="22"/>
          <w:szCs w:val="22"/>
        </w:rPr>
        <w:t>Ithaca, NY</w:t>
      </w:r>
      <w:r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E884BD9" w14:textId="77777777" w:rsidR="005A7E3E" w:rsidRPr="00595892" w:rsidRDefault="00C26D9D" w:rsidP="00BD4CDD">
      <w:pPr>
        <w:tabs>
          <w:tab w:val="right" w:pos="9720"/>
        </w:tabs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BS, Highest Honors in Research </w:t>
      </w:r>
      <w:r w:rsidR="00BD4CDD" w:rsidRPr="00595892">
        <w:rPr>
          <w:rFonts w:ascii="Times New Roman" w:hAnsi="Times New Roman" w:cs="Times New Roman"/>
          <w:sz w:val="22"/>
          <w:szCs w:val="22"/>
        </w:rPr>
        <w:tab/>
        <w:t>2004 - 2008</w:t>
      </w:r>
      <w:r w:rsidRPr="00595892">
        <w:rPr>
          <w:rFonts w:ascii="Times New Roman" w:hAnsi="Times New Roman" w:cs="Times New Roman"/>
          <w:sz w:val="22"/>
          <w:szCs w:val="22"/>
        </w:rPr>
        <w:tab/>
      </w:r>
    </w:p>
    <w:p w14:paraId="0080E92F" w14:textId="6C80B796" w:rsidR="00C26D9D" w:rsidRPr="00595892" w:rsidRDefault="00C26D9D" w:rsidP="00BD4CDD">
      <w:pPr>
        <w:tabs>
          <w:tab w:val="right" w:pos="9720"/>
        </w:tabs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ab/>
      </w:r>
    </w:p>
    <w:p w14:paraId="4892A053" w14:textId="5BE5C073" w:rsidR="00C26D9D" w:rsidRPr="00595892" w:rsidRDefault="00C26D9D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AWARDS</w:t>
      </w:r>
    </w:p>
    <w:p w14:paraId="1814EC19" w14:textId="339DDD74" w:rsidR="00C26D9D" w:rsidRPr="00595892" w:rsidRDefault="00C26D9D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A458714" w14:textId="60FE68CC" w:rsidR="00C26D9D" w:rsidRPr="00595892" w:rsidRDefault="00C26D9D" w:rsidP="00BD4CDD">
      <w:pPr>
        <w:tabs>
          <w:tab w:val="right" w:pos="9720"/>
        </w:tabs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 xml:space="preserve">National Research Council Senior </w:t>
      </w:r>
      <w:r w:rsidR="004001C6" w:rsidRPr="00595892">
        <w:rPr>
          <w:rFonts w:ascii="Times New Roman" w:hAnsi="Times New Roman" w:cs="Times New Roman"/>
          <w:b/>
          <w:bCs/>
          <w:sz w:val="22"/>
          <w:szCs w:val="22"/>
        </w:rPr>
        <w:t>Fellowship</w:t>
      </w:r>
      <w:r w:rsidRPr="00595892">
        <w:rPr>
          <w:rFonts w:ascii="Times New Roman" w:hAnsi="Times New Roman" w:cs="Times New Roman"/>
          <w:b/>
          <w:bCs/>
          <w:sz w:val="22"/>
          <w:szCs w:val="22"/>
        </w:rPr>
        <w:t xml:space="preserve"> Award</w:t>
      </w:r>
      <w:r w:rsidR="00BD4CDD"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D4CDD" w:rsidRPr="00595892">
        <w:rPr>
          <w:rFonts w:ascii="Times New Roman" w:hAnsi="Times New Roman" w:cs="Times New Roman"/>
          <w:sz w:val="22"/>
          <w:szCs w:val="22"/>
        </w:rPr>
        <w:t>20</w:t>
      </w:r>
      <w:r w:rsidR="003C1121" w:rsidRPr="00595892">
        <w:rPr>
          <w:rFonts w:ascii="Times New Roman" w:hAnsi="Times New Roman" w:cs="Times New Roman"/>
          <w:sz w:val="22"/>
          <w:szCs w:val="22"/>
        </w:rPr>
        <w:t>17 - 2019</w:t>
      </w:r>
    </w:p>
    <w:p w14:paraId="3A9B0927" w14:textId="36D3FC35" w:rsidR="00C26D9D" w:rsidRPr="00595892" w:rsidRDefault="00C26D9D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National Academies of Sciences, Engineering</w:t>
      </w:r>
      <w:r w:rsidR="00DA30BE" w:rsidRPr="00595892">
        <w:rPr>
          <w:rFonts w:ascii="Times New Roman" w:hAnsi="Times New Roman" w:cs="Times New Roman"/>
          <w:sz w:val="22"/>
          <w:szCs w:val="22"/>
        </w:rPr>
        <w:t>,</w:t>
      </w:r>
      <w:r w:rsidRPr="00595892">
        <w:rPr>
          <w:rFonts w:ascii="Times New Roman" w:hAnsi="Times New Roman" w:cs="Times New Roman"/>
          <w:sz w:val="22"/>
          <w:szCs w:val="22"/>
        </w:rPr>
        <w:t xml:space="preserve"> and Medicine</w:t>
      </w:r>
    </w:p>
    <w:p w14:paraId="0B0FADB9" w14:textId="74F109C1" w:rsidR="00C26D9D" w:rsidRPr="00595892" w:rsidRDefault="004001C6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Host Laboratory: Viral Diseases Branch, Walter Reed Army Institute of Research</w:t>
      </w:r>
    </w:p>
    <w:p w14:paraId="4791B0E7" w14:textId="3B3C758B" w:rsidR="004001C6" w:rsidRPr="00595892" w:rsidRDefault="004001C6" w:rsidP="00EA7A41">
      <w:pPr>
        <w:rPr>
          <w:rFonts w:ascii="Times New Roman" w:hAnsi="Times New Roman" w:cs="Times New Roman"/>
          <w:sz w:val="22"/>
          <w:szCs w:val="22"/>
        </w:rPr>
      </w:pPr>
    </w:p>
    <w:p w14:paraId="1976375B" w14:textId="12F99E41" w:rsidR="004001C6" w:rsidRPr="00595892" w:rsidRDefault="004001C6" w:rsidP="003C1121">
      <w:pPr>
        <w:tabs>
          <w:tab w:val="right" w:pos="97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Cancer Research Training Award</w:t>
      </w:r>
      <w:r w:rsidR="003C1121"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C1121" w:rsidRPr="00595892">
        <w:rPr>
          <w:rFonts w:ascii="Times New Roman" w:hAnsi="Times New Roman" w:cs="Times New Roman"/>
          <w:sz w:val="22"/>
          <w:szCs w:val="22"/>
        </w:rPr>
        <w:t>2014 - 2017</w:t>
      </w:r>
    </w:p>
    <w:p w14:paraId="735F8FB1" w14:textId="4647F72F" w:rsidR="004001C6" w:rsidRPr="00595892" w:rsidRDefault="004001C6" w:rsidP="003C1121">
      <w:pPr>
        <w:tabs>
          <w:tab w:val="right" w:pos="9720"/>
        </w:tabs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Experimental Immunology Branch, National Cancer Institute</w:t>
      </w:r>
    </w:p>
    <w:p w14:paraId="241F49BA" w14:textId="3BCEB135" w:rsidR="004001C6" w:rsidRPr="00595892" w:rsidRDefault="004001C6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Postdoctoral Advisor: J. Hyun Park, PhD</w:t>
      </w:r>
    </w:p>
    <w:p w14:paraId="4E723390" w14:textId="77777777" w:rsidR="007D3A9D" w:rsidRPr="00595892" w:rsidRDefault="007D3A9D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521F68D" w14:textId="669A3683" w:rsidR="00E41498" w:rsidRPr="00595892" w:rsidRDefault="00E41498" w:rsidP="00E4149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RESEARCH INTERESTS</w:t>
      </w:r>
    </w:p>
    <w:p w14:paraId="5DE11E70" w14:textId="4E3F70D0" w:rsidR="00E41498" w:rsidRPr="00595892" w:rsidRDefault="00E41498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C96A883" w14:textId="77777777" w:rsidR="000C4FAB" w:rsidRPr="00595892" w:rsidRDefault="000C4FAB" w:rsidP="000C4FA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Characterization and optimization of adaptive immune responses to vaccination</w:t>
      </w:r>
    </w:p>
    <w:p w14:paraId="1977DC82" w14:textId="77777777" w:rsidR="00B14141" w:rsidRPr="00595892" w:rsidRDefault="00B14141" w:rsidP="000C4FAB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461D2E17" w14:textId="77777777" w:rsidR="000C4FAB" w:rsidRPr="00595892" w:rsidRDefault="000C4FAB" w:rsidP="000C4F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Identification and transcriptional characterization of memory-lymphocyte precursors </w:t>
      </w:r>
    </w:p>
    <w:p w14:paraId="623E03E9" w14:textId="77777777" w:rsidR="000C4FAB" w:rsidRPr="00595892" w:rsidRDefault="000C4FAB" w:rsidP="000C4FAB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0028F6FD" w14:textId="77777777" w:rsidR="000C4FAB" w:rsidRPr="00595892" w:rsidRDefault="000C4FAB" w:rsidP="000C4F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Impact of pre-existing host immunity on viral evolution and pathogenicity </w:t>
      </w:r>
    </w:p>
    <w:p w14:paraId="64693B1B" w14:textId="77777777" w:rsidR="000C4FAB" w:rsidRPr="00595892" w:rsidRDefault="000C4FAB" w:rsidP="000C4FAB">
      <w:pPr>
        <w:rPr>
          <w:rFonts w:ascii="Times New Roman" w:hAnsi="Times New Roman" w:cs="Times New Roman"/>
          <w:sz w:val="6"/>
          <w:szCs w:val="6"/>
        </w:rPr>
      </w:pPr>
    </w:p>
    <w:p w14:paraId="340D6DD3" w14:textId="77777777" w:rsidR="000C4FAB" w:rsidRPr="00595892" w:rsidRDefault="000C4FAB" w:rsidP="000C4F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Identification, functionalization, and delivery of monoclonal antibodies for the prevention of and treatment of infectious disease.</w:t>
      </w:r>
    </w:p>
    <w:p w14:paraId="105B838C" w14:textId="77777777" w:rsidR="000C4FAB" w:rsidRPr="00595892" w:rsidRDefault="000C4FAB" w:rsidP="000C4FAB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21D25CCA" w14:textId="77777777" w:rsidR="000C4FAB" w:rsidRPr="00595892" w:rsidRDefault="000C4FAB" w:rsidP="000C4FA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 xml:space="preserve">Innate immune perimeters influencing viral pathogenesis and vaccine efficacy </w:t>
      </w:r>
    </w:p>
    <w:p w14:paraId="1E3E7D70" w14:textId="77777777" w:rsidR="000C4FAB" w:rsidRPr="00595892" w:rsidRDefault="000C4FAB" w:rsidP="000C4FAB">
      <w:pPr>
        <w:rPr>
          <w:rFonts w:ascii="Times New Roman" w:hAnsi="Times New Roman" w:cs="Times New Roman"/>
          <w:sz w:val="6"/>
          <w:szCs w:val="6"/>
          <w:u w:val="single"/>
        </w:rPr>
      </w:pPr>
    </w:p>
    <w:p w14:paraId="5E5EF32C" w14:textId="77777777" w:rsidR="000C4FAB" w:rsidRPr="00595892" w:rsidRDefault="000C4FAB" w:rsidP="000C4F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Innate immune predictors of symptomatic viral infection</w:t>
      </w:r>
    </w:p>
    <w:p w14:paraId="574BD667" w14:textId="77777777" w:rsidR="000C4FAB" w:rsidRPr="00595892" w:rsidRDefault="000C4FAB" w:rsidP="000C4FAB">
      <w:pPr>
        <w:rPr>
          <w:rFonts w:ascii="Times New Roman" w:hAnsi="Times New Roman" w:cs="Times New Roman"/>
          <w:sz w:val="6"/>
          <w:szCs w:val="6"/>
        </w:rPr>
      </w:pPr>
    </w:p>
    <w:p w14:paraId="136D1B57" w14:textId="77777777" w:rsidR="000C4FAB" w:rsidRPr="00595892" w:rsidRDefault="000C4FAB" w:rsidP="000C4F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Innate immune predictors of vaccine reactogenicity </w:t>
      </w:r>
    </w:p>
    <w:p w14:paraId="0561B1DC" w14:textId="77777777" w:rsidR="00595892" w:rsidRDefault="00595892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4EAC6EF" w14:textId="77777777" w:rsidR="007D3A9D" w:rsidRDefault="007D3A9D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14C0320" w14:textId="3F51BE47" w:rsidR="00C26D9D" w:rsidRPr="00595892" w:rsidRDefault="00C26D9D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RESEARCH EXPERIENCE</w:t>
      </w:r>
    </w:p>
    <w:p w14:paraId="245D0667" w14:textId="1FCB5D1C" w:rsidR="004001C6" w:rsidRPr="00595892" w:rsidRDefault="004001C6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DF3549E" w14:textId="7A8B7D18" w:rsidR="004001C6" w:rsidRPr="00595892" w:rsidRDefault="004001C6" w:rsidP="004F5EE3">
      <w:pPr>
        <w:tabs>
          <w:tab w:val="right" w:pos="9810"/>
        </w:tabs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Walter Reed Army Institute of Research</w:t>
      </w:r>
      <w:r w:rsidR="004F5EE3"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F5EE3" w:rsidRPr="00595892">
        <w:rPr>
          <w:rFonts w:ascii="Times New Roman" w:hAnsi="Times New Roman" w:cs="Times New Roman"/>
          <w:sz w:val="22"/>
          <w:szCs w:val="22"/>
        </w:rPr>
        <w:t xml:space="preserve">2017 - </w:t>
      </w:r>
      <w:r w:rsidR="00FA3AEF">
        <w:rPr>
          <w:rFonts w:ascii="Times New Roman" w:hAnsi="Times New Roman" w:cs="Times New Roman"/>
          <w:sz w:val="22"/>
          <w:szCs w:val="22"/>
        </w:rPr>
        <w:t>2020</w:t>
      </w:r>
    </w:p>
    <w:p w14:paraId="57BFBDC8" w14:textId="6A5F5E9F" w:rsidR="004001C6" w:rsidRPr="00595892" w:rsidRDefault="004001C6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Viral Diseases Branch</w:t>
      </w:r>
      <w:r w:rsidRPr="005958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EC31791" w14:textId="407F6A01" w:rsidR="004001C6" w:rsidRPr="00C56C36" w:rsidRDefault="004001C6" w:rsidP="00EA7A41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73128473" w14:textId="6E24336F" w:rsidR="00CF6C74" w:rsidRPr="00595892" w:rsidRDefault="00CF6C74" w:rsidP="00600AF1">
      <w:pPr>
        <w:pStyle w:val="ListParagraph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Established and oversaw the </w:t>
      </w:r>
      <w:r w:rsidR="00B17FCF" w:rsidRPr="00595892">
        <w:rPr>
          <w:rFonts w:ascii="Times New Roman" w:hAnsi="Times New Roman" w:cs="Times New Roman"/>
          <w:sz w:val="22"/>
          <w:szCs w:val="22"/>
        </w:rPr>
        <w:t>first dedicated</w:t>
      </w:r>
      <w:r w:rsidR="005A6AFB" w:rsidRPr="00595892">
        <w:rPr>
          <w:rFonts w:ascii="Times New Roman" w:hAnsi="Times New Roman" w:cs="Times New Roman"/>
          <w:sz w:val="22"/>
          <w:szCs w:val="22"/>
        </w:rPr>
        <w:t xml:space="preserve"> high-throughput</w:t>
      </w:r>
      <w:r w:rsidR="00B17FCF" w:rsidRPr="00595892">
        <w:rPr>
          <w:rFonts w:ascii="Times New Roman" w:hAnsi="Times New Roman" w:cs="Times New Roman"/>
          <w:sz w:val="22"/>
          <w:szCs w:val="22"/>
        </w:rPr>
        <w:t xml:space="preserve"> single-cell RNA sequencing (scRNAseq) program within the intramural Department of Defense biomedical research network</w:t>
      </w:r>
    </w:p>
    <w:p w14:paraId="5AEE3FB7" w14:textId="5020422A" w:rsidR="00B17FCF" w:rsidRPr="00595892" w:rsidRDefault="00B17FCF" w:rsidP="00600AF1">
      <w:pPr>
        <w:pStyle w:val="ListParagraph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Developed </w:t>
      </w:r>
      <w:r w:rsidR="005A6AFB" w:rsidRPr="00595892">
        <w:rPr>
          <w:rFonts w:ascii="Times New Roman" w:hAnsi="Times New Roman" w:cs="Times New Roman"/>
          <w:sz w:val="22"/>
          <w:szCs w:val="22"/>
        </w:rPr>
        <w:t xml:space="preserve">and optimized </w:t>
      </w:r>
      <w:r w:rsidRPr="00595892">
        <w:rPr>
          <w:rFonts w:ascii="Times New Roman" w:hAnsi="Times New Roman" w:cs="Times New Roman"/>
          <w:sz w:val="22"/>
          <w:szCs w:val="22"/>
        </w:rPr>
        <w:t>the workflow and analysis pipelines</w:t>
      </w:r>
      <w:r w:rsidR="005A6AFB" w:rsidRPr="00595892">
        <w:rPr>
          <w:rFonts w:ascii="Times New Roman" w:hAnsi="Times New Roman" w:cs="Times New Roman"/>
          <w:sz w:val="22"/>
          <w:szCs w:val="22"/>
        </w:rPr>
        <w:t xml:space="preserve"> for scRNAseq sample acquisition and data analysis</w:t>
      </w:r>
    </w:p>
    <w:p w14:paraId="6B3C2B58" w14:textId="34D3411E" w:rsidR="00CF6C74" w:rsidRPr="00595892" w:rsidRDefault="006223C6" w:rsidP="005A6AFB">
      <w:pPr>
        <w:pStyle w:val="ListParagraph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Coordinated</w:t>
      </w:r>
      <w:r w:rsidR="00CF6C74" w:rsidRPr="00595892">
        <w:rPr>
          <w:rFonts w:ascii="Times New Roman" w:hAnsi="Times New Roman" w:cs="Times New Roman"/>
          <w:sz w:val="22"/>
          <w:szCs w:val="22"/>
        </w:rPr>
        <w:t xml:space="preserve"> a team of </w:t>
      </w:r>
      <w:r w:rsidR="00B17FCF" w:rsidRPr="00595892">
        <w:rPr>
          <w:rFonts w:ascii="Times New Roman" w:hAnsi="Times New Roman" w:cs="Times New Roman"/>
          <w:sz w:val="22"/>
          <w:szCs w:val="22"/>
        </w:rPr>
        <w:t>cellular/</w:t>
      </w:r>
      <w:r w:rsidR="00CF6C74" w:rsidRPr="00595892">
        <w:rPr>
          <w:rFonts w:ascii="Times New Roman" w:hAnsi="Times New Roman" w:cs="Times New Roman"/>
          <w:sz w:val="22"/>
          <w:szCs w:val="22"/>
        </w:rPr>
        <w:t xml:space="preserve">molecular biologists </w:t>
      </w:r>
      <w:r w:rsidR="00B17FCF" w:rsidRPr="00595892">
        <w:rPr>
          <w:rFonts w:ascii="Times New Roman" w:hAnsi="Times New Roman" w:cs="Times New Roman"/>
          <w:sz w:val="22"/>
          <w:szCs w:val="22"/>
        </w:rPr>
        <w:t>and bioinformaticians to perform scRNAseq analysis of clinical samples from patients with natural pathogen infections (dengue</w:t>
      </w:r>
      <w:r w:rsidR="00CE2B37" w:rsidRPr="00595892">
        <w:rPr>
          <w:rFonts w:ascii="Times New Roman" w:hAnsi="Times New Roman" w:cs="Times New Roman"/>
          <w:sz w:val="22"/>
          <w:szCs w:val="22"/>
        </w:rPr>
        <w:t xml:space="preserve"> virus</w:t>
      </w:r>
      <w:r w:rsidR="00B17FCF" w:rsidRPr="00595892">
        <w:rPr>
          <w:rFonts w:ascii="Times New Roman" w:hAnsi="Times New Roman" w:cs="Times New Roman"/>
          <w:sz w:val="22"/>
          <w:szCs w:val="22"/>
        </w:rPr>
        <w:t>, HIV), human challenge models infection (dengue</w:t>
      </w:r>
      <w:r w:rsidR="00CE2B37" w:rsidRPr="00595892">
        <w:rPr>
          <w:rFonts w:ascii="Times New Roman" w:hAnsi="Times New Roman" w:cs="Times New Roman"/>
          <w:sz w:val="22"/>
          <w:szCs w:val="22"/>
        </w:rPr>
        <w:t xml:space="preserve"> virus</w:t>
      </w:r>
      <w:r w:rsidR="00B17FCF" w:rsidRPr="00595892">
        <w:rPr>
          <w:rFonts w:ascii="Times New Roman" w:hAnsi="Times New Roman" w:cs="Times New Roman"/>
          <w:sz w:val="22"/>
          <w:szCs w:val="22"/>
        </w:rPr>
        <w:t xml:space="preserve">, </w:t>
      </w:r>
      <w:r w:rsidR="00F9634C" w:rsidRPr="00595892">
        <w:rPr>
          <w:rFonts w:ascii="Times New Roman" w:hAnsi="Times New Roman" w:cs="Times New Roman"/>
          <w:sz w:val="22"/>
          <w:szCs w:val="22"/>
        </w:rPr>
        <w:t>Enterotoxigenic Escherichia coli</w:t>
      </w:r>
      <w:r w:rsidR="00B17FCF" w:rsidRPr="00595892">
        <w:rPr>
          <w:rFonts w:ascii="Times New Roman" w:hAnsi="Times New Roman" w:cs="Times New Roman"/>
          <w:sz w:val="22"/>
          <w:szCs w:val="22"/>
        </w:rPr>
        <w:t xml:space="preserve">), and multiple vaccine </w:t>
      </w:r>
      <w:r w:rsidR="00CE2B37" w:rsidRPr="00595892">
        <w:rPr>
          <w:rFonts w:ascii="Times New Roman" w:hAnsi="Times New Roman" w:cs="Times New Roman"/>
          <w:sz w:val="22"/>
          <w:szCs w:val="22"/>
        </w:rPr>
        <w:t>platforms</w:t>
      </w:r>
      <w:r w:rsidR="00B17FCF" w:rsidRPr="00595892">
        <w:rPr>
          <w:rFonts w:ascii="Times New Roman" w:hAnsi="Times New Roman" w:cs="Times New Roman"/>
          <w:sz w:val="22"/>
          <w:szCs w:val="22"/>
        </w:rPr>
        <w:t xml:space="preserve"> (</w:t>
      </w:r>
      <w:r w:rsidR="00CE2B37" w:rsidRPr="00595892">
        <w:rPr>
          <w:rFonts w:ascii="Times New Roman" w:hAnsi="Times New Roman" w:cs="Times New Roman"/>
          <w:sz w:val="22"/>
          <w:szCs w:val="22"/>
        </w:rPr>
        <w:t>dengue virus</w:t>
      </w:r>
      <w:r w:rsidR="00B17FCF" w:rsidRPr="00595892">
        <w:rPr>
          <w:rFonts w:ascii="Times New Roman" w:hAnsi="Times New Roman" w:cs="Times New Roman"/>
          <w:sz w:val="22"/>
          <w:szCs w:val="22"/>
        </w:rPr>
        <w:t xml:space="preserve">) with a range of Military, corporate, academic, and international </w:t>
      </w:r>
      <w:r w:rsidR="005A6AFB" w:rsidRPr="00595892">
        <w:rPr>
          <w:rFonts w:ascii="Times New Roman" w:hAnsi="Times New Roman" w:cs="Times New Roman"/>
          <w:sz w:val="22"/>
          <w:szCs w:val="22"/>
        </w:rPr>
        <w:t>partners</w:t>
      </w:r>
    </w:p>
    <w:p w14:paraId="294B0EE4" w14:textId="58DE511F" w:rsidR="00D92EFF" w:rsidRPr="00595892" w:rsidRDefault="005A6AFB" w:rsidP="00600AF1">
      <w:pPr>
        <w:pStyle w:val="ListParagraph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Utilized scRNAseq technology to e</w:t>
      </w:r>
      <w:r w:rsidR="006223C6" w:rsidRPr="00595892">
        <w:rPr>
          <w:rFonts w:ascii="Times New Roman" w:hAnsi="Times New Roman" w:cs="Times New Roman"/>
          <w:sz w:val="22"/>
          <w:szCs w:val="22"/>
        </w:rPr>
        <w:t xml:space="preserve">stablish </w:t>
      </w:r>
      <w:r w:rsidRPr="00595892">
        <w:rPr>
          <w:rFonts w:ascii="Times New Roman" w:hAnsi="Times New Roman" w:cs="Times New Roman"/>
          <w:sz w:val="22"/>
          <w:szCs w:val="22"/>
        </w:rPr>
        <w:t>a monoclonal antibody discovery and characterization pipeline within the Viral Diseases Branch</w:t>
      </w:r>
      <w:r w:rsidR="008D5C5F" w:rsidRPr="00595892">
        <w:rPr>
          <w:rFonts w:ascii="Times New Roman" w:hAnsi="Times New Roman" w:cs="Times New Roman"/>
          <w:sz w:val="22"/>
          <w:szCs w:val="22"/>
        </w:rPr>
        <w:t>, WRAIR</w:t>
      </w:r>
    </w:p>
    <w:p w14:paraId="5471418C" w14:textId="5564C40D" w:rsidR="006223C6" w:rsidRPr="00595892" w:rsidRDefault="008D5C5F" w:rsidP="00600AF1">
      <w:pPr>
        <w:pStyle w:val="ListParagraph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Secured</w:t>
      </w:r>
      <w:r w:rsidR="00D92EFF" w:rsidRPr="00595892">
        <w:rPr>
          <w:rFonts w:ascii="Times New Roman" w:hAnsi="Times New Roman" w:cs="Times New Roman"/>
          <w:sz w:val="22"/>
          <w:szCs w:val="22"/>
        </w:rPr>
        <w:t xml:space="preserve"> independent funding to</w:t>
      </w:r>
      <w:r w:rsidR="00EF5110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Pr="00595892">
        <w:rPr>
          <w:rFonts w:ascii="Times New Roman" w:hAnsi="Times New Roman" w:cs="Times New Roman"/>
          <w:sz w:val="22"/>
          <w:szCs w:val="22"/>
        </w:rPr>
        <w:t>perform dedicated multi-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omic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analysis of vaccine and natural-infection elicited cellular immunity </w:t>
      </w:r>
      <w:r w:rsidR="00EF5110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D92EFF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5A6AFB" w:rsidRPr="0059589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E89946B" w14:textId="77777777" w:rsidR="00CF6C74" w:rsidRPr="00C56C36" w:rsidRDefault="00CF6C74" w:rsidP="00EA7A41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7C837E27" w14:textId="7473EB70" w:rsidR="004001C6" w:rsidRPr="00595892" w:rsidRDefault="004001C6" w:rsidP="004F5EE3">
      <w:pPr>
        <w:tabs>
          <w:tab w:val="right" w:pos="9720"/>
        </w:tabs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National Cancer Institute</w:t>
      </w:r>
      <w:r w:rsidR="004F5EE3"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F5EE3" w:rsidRPr="00595892">
        <w:rPr>
          <w:rFonts w:ascii="Times New Roman" w:hAnsi="Times New Roman" w:cs="Times New Roman"/>
          <w:sz w:val="22"/>
          <w:szCs w:val="22"/>
        </w:rPr>
        <w:t>2013 - 2017</w:t>
      </w:r>
    </w:p>
    <w:p w14:paraId="7C989D24" w14:textId="087B3A76" w:rsidR="004001C6" w:rsidRPr="00595892" w:rsidRDefault="004001C6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Experimental Immunology Branch</w:t>
      </w:r>
      <w:r w:rsidR="004F5EE3" w:rsidRPr="00595892">
        <w:rPr>
          <w:rFonts w:ascii="Times New Roman" w:hAnsi="Times New Roman" w:cs="Times New Roman"/>
          <w:sz w:val="22"/>
          <w:szCs w:val="22"/>
        </w:rPr>
        <w:t>, Bethesda, MD</w:t>
      </w:r>
    </w:p>
    <w:p w14:paraId="466DE50C" w14:textId="41782464" w:rsidR="00CF6C74" w:rsidRPr="00595892" w:rsidRDefault="00CF6C74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Postdoctoral fellow</w:t>
      </w:r>
    </w:p>
    <w:p w14:paraId="3918E992" w14:textId="769B2799" w:rsidR="00D92EFF" w:rsidRPr="00595892" w:rsidRDefault="005F6107" w:rsidP="005F6107">
      <w:pPr>
        <w:pStyle w:val="ListParagraph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Developed and utilized</w:t>
      </w:r>
      <w:r w:rsidR="00D92EFF" w:rsidRPr="00595892">
        <w:rPr>
          <w:rFonts w:ascii="Times New Roman" w:hAnsi="Times New Roman" w:cs="Times New Roman"/>
          <w:sz w:val="22"/>
          <w:szCs w:val="22"/>
        </w:rPr>
        <w:t xml:space="preserve"> transgenic mouse models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 xml:space="preserve">in vitro </w:t>
      </w:r>
      <w:r w:rsidR="003C606F" w:rsidRPr="00595892">
        <w:rPr>
          <w:rFonts w:ascii="Times New Roman" w:hAnsi="Times New Roman" w:cs="Times New Roman"/>
          <w:sz w:val="22"/>
          <w:szCs w:val="22"/>
        </w:rPr>
        <w:t xml:space="preserve">cell culture </w:t>
      </w:r>
      <w:r w:rsidRPr="00595892">
        <w:rPr>
          <w:rFonts w:ascii="Times New Roman" w:hAnsi="Times New Roman" w:cs="Times New Roman"/>
          <w:sz w:val="22"/>
          <w:szCs w:val="22"/>
        </w:rPr>
        <w:t xml:space="preserve">assays, and </w:t>
      </w:r>
      <w:r w:rsidR="003C606F" w:rsidRPr="00595892">
        <w:rPr>
          <w:rFonts w:ascii="Times New Roman" w:hAnsi="Times New Roman" w:cs="Times New Roman"/>
          <w:sz w:val="22"/>
          <w:szCs w:val="22"/>
        </w:rPr>
        <w:t>computational modeling</w:t>
      </w:r>
      <w:r w:rsidRPr="00595892">
        <w:rPr>
          <w:rFonts w:ascii="Times New Roman" w:hAnsi="Times New Roman" w:cs="Times New Roman"/>
          <w:sz w:val="22"/>
          <w:szCs w:val="22"/>
        </w:rPr>
        <w:t xml:space="preserve"> to dissect the role of </w:t>
      </w:r>
      <w:r w:rsidR="003C606F" w:rsidRPr="00595892">
        <w:rPr>
          <w:rFonts w:ascii="Times New Roman" w:hAnsi="Times New Roman" w:cs="Times New Roman"/>
          <w:sz w:val="22"/>
          <w:szCs w:val="22"/>
        </w:rPr>
        <w:t xml:space="preserve">the </w:t>
      </w:r>
      <w:r w:rsidRPr="00595892">
        <w:rPr>
          <w:rFonts w:ascii="Times New Roman" w:hAnsi="Times New Roman" w:cs="Times New Roman"/>
          <w:sz w:val="22"/>
          <w:szCs w:val="22"/>
        </w:rPr>
        <w:t xml:space="preserve">common </w:t>
      </w:r>
      <w:r w:rsidRPr="00595892">
        <w:rPr>
          <w:rFonts w:ascii="Symbol" w:hAnsi="Symbol" w:cs="Times New Roman"/>
          <w:sz w:val="22"/>
          <w:szCs w:val="22"/>
        </w:rPr>
        <w:t></w:t>
      </w:r>
      <w:r w:rsidRPr="00595892">
        <w:rPr>
          <w:rFonts w:ascii="Times New Roman" w:hAnsi="Times New Roman" w:cs="Times New Roman"/>
          <w:sz w:val="22"/>
          <w:szCs w:val="22"/>
        </w:rPr>
        <w:t xml:space="preserve"> chain cytokine</w:t>
      </w:r>
      <w:r w:rsidR="003C606F" w:rsidRPr="00595892">
        <w:rPr>
          <w:rFonts w:ascii="Times New Roman" w:hAnsi="Times New Roman" w:cs="Times New Roman"/>
          <w:sz w:val="22"/>
          <w:szCs w:val="22"/>
        </w:rPr>
        <w:t xml:space="preserve"> family</w:t>
      </w:r>
      <w:r w:rsidRPr="00595892">
        <w:rPr>
          <w:rFonts w:ascii="Times New Roman" w:hAnsi="Times New Roman" w:cs="Times New Roman"/>
          <w:sz w:val="22"/>
          <w:szCs w:val="22"/>
        </w:rPr>
        <w:t xml:space="preserve"> in regulating the development and pathogenic potential of autoreactive</w:t>
      </w:r>
      <w:r w:rsidR="00DA30BE" w:rsidRPr="00595892">
        <w:rPr>
          <w:rFonts w:ascii="Times New Roman" w:hAnsi="Times New Roman" w:cs="Times New Roman"/>
          <w:sz w:val="22"/>
          <w:szCs w:val="22"/>
        </w:rPr>
        <w:t xml:space="preserve"> and </w:t>
      </w:r>
      <w:r w:rsidRPr="00595892">
        <w:rPr>
          <w:rFonts w:ascii="Times New Roman" w:hAnsi="Times New Roman" w:cs="Times New Roman"/>
          <w:sz w:val="22"/>
          <w:szCs w:val="22"/>
        </w:rPr>
        <w:t>tissue-resident T cells</w:t>
      </w:r>
    </w:p>
    <w:p w14:paraId="15B21F1D" w14:textId="6D6052FB" w:rsidR="004001C6" w:rsidRPr="00C56C36" w:rsidRDefault="004001C6" w:rsidP="00EA7A41">
      <w:pPr>
        <w:rPr>
          <w:rFonts w:ascii="Times New Roman" w:hAnsi="Times New Roman" w:cs="Times New Roman"/>
          <w:sz w:val="12"/>
          <w:szCs w:val="12"/>
        </w:rPr>
      </w:pPr>
    </w:p>
    <w:p w14:paraId="235C50E9" w14:textId="0C93646E" w:rsidR="004001C6" w:rsidRPr="00595892" w:rsidRDefault="004001C6" w:rsidP="004F5EE3">
      <w:pPr>
        <w:tabs>
          <w:tab w:val="right" w:pos="9720"/>
        </w:tabs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Johns Hopkins University School of Medicine</w:t>
      </w:r>
      <w:r w:rsidR="004F5EE3" w:rsidRPr="0059589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F5EE3" w:rsidRPr="00595892">
        <w:rPr>
          <w:rFonts w:ascii="Times New Roman" w:hAnsi="Times New Roman" w:cs="Times New Roman"/>
          <w:sz w:val="22"/>
          <w:szCs w:val="22"/>
        </w:rPr>
        <w:t>2008 - 2013</w:t>
      </w:r>
    </w:p>
    <w:p w14:paraId="54C1E46A" w14:textId="08A0875A" w:rsidR="004001C6" w:rsidRPr="00595892" w:rsidRDefault="004001C6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Kimmel Cancer Center</w:t>
      </w:r>
      <w:r w:rsidR="004F5EE3" w:rsidRPr="00595892">
        <w:rPr>
          <w:rFonts w:ascii="Times New Roman" w:hAnsi="Times New Roman" w:cs="Times New Roman"/>
          <w:sz w:val="22"/>
          <w:szCs w:val="22"/>
        </w:rPr>
        <w:t>, Baltimore, MD</w:t>
      </w:r>
    </w:p>
    <w:p w14:paraId="11754D3B" w14:textId="46443209" w:rsidR="004F5EE3" w:rsidRPr="00595892" w:rsidRDefault="004F5EE3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Graduate student, PhD candidate</w:t>
      </w:r>
    </w:p>
    <w:p w14:paraId="5D15AEC8" w14:textId="13961FF2" w:rsidR="003C606F" w:rsidRPr="00595892" w:rsidRDefault="00C2046B" w:rsidP="003C606F">
      <w:pPr>
        <w:pStyle w:val="ListParagraph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Assessed the</w:t>
      </w:r>
      <w:r w:rsidR="003C606F" w:rsidRPr="00595892">
        <w:rPr>
          <w:rFonts w:ascii="Times New Roman" w:hAnsi="Times New Roman" w:cs="Times New Roman"/>
          <w:sz w:val="22"/>
          <w:szCs w:val="22"/>
        </w:rPr>
        <w:t xml:space="preserve"> role of adenosine receptor signaling </w:t>
      </w:r>
      <w:r w:rsidRPr="00595892">
        <w:rPr>
          <w:rFonts w:ascii="Times New Roman" w:hAnsi="Times New Roman" w:cs="Times New Roman"/>
          <w:sz w:val="22"/>
          <w:szCs w:val="22"/>
        </w:rPr>
        <w:t>in regulating anti-tumor T cell immunity in inducible and transplant-based murine models of cancer</w:t>
      </w:r>
      <w:r w:rsidR="003C606F" w:rsidRPr="0059589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7C0163" w14:textId="4820CF4D" w:rsidR="003C606F" w:rsidRPr="00595892" w:rsidRDefault="00C2046B" w:rsidP="00CE2B37">
      <w:pPr>
        <w:pStyle w:val="ListParagraph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Studied the role of cellular metabolism, metabolic stress, and mTOR signaling on regulating the</w:t>
      </w:r>
      <w:r w:rsidR="00CE2B37" w:rsidRPr="00595892">
        <w:rPr>
          <w:rFonts w:ascii="Times New Roman" w:hAnsi="Times New Roman" w:cs="Times New Roman"/>
          <w:sz w:val="22"/>
          <w:szCs w:val="22"/>
        </w:rPr>
        <w:t xml:space="preserve"> functional profile and</w:t>
      </w:r>
      <w:r w:rsidRPr="00595892">
        <w:rPr>
          <w:rFonts w:ascii="Times New Roman" w:hAnsi="Times New Roman" w:cs="Times New Roman"/>
          <w:sz w:val="22"/>
          <w:szCs w:val="22"/>
        </w:rPr>
        <w:t xml:space="preserve"> effector/memory potential of T cells utilizing transgenic mouse models</w:t>
      </w:r>
      <w:r w:rsidR="00DA30BE" w:rsidRPr="00595892">
        <w:rPr>
          <w:rFonts w:ascii="Times New Roman" w:hAnsi="Times New Roman" w:cs="Times New Roman"/>
          <w:sz w:val="22"/>
          <w:szCs w:val="22"/>
        </w:rPr>
        <w:t xml:space="preserve"> and</w:t>
      </w:r>
      <w:r w:rsidRPr="00595892">
        <w:rPr>
          <w:rFonts w:ascii="Times New Roman" w:hAnsi="Times New Roman" w:cs="Times New Roman"/>
          <w:sz w:val="22"/>
          <w:szCs w:val="22"/>
        </w:rPr>
        <w:t xml:space="preserve"> targeted metabolomics</w:t>
      </w:r>
    </w:p>
    <w:p w14:paraId="2C952EC0" w14:textId="77777777" w:rsidR="003B57C7" w:rsidRPr="00C56C36" w:rsidRDefault="003B57C7" w:rsidP="00EA7A41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5C8784E5" w14:textId="3E3DA3E2" w:rsidR="003B57C7" w:rsidRDefault="003B57C7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DC4FB14" w14:textId="77777777" w:rsidR="00596AD2" w:rsidRPr="00595892" w:rsidRDefault="00596AD2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DECC565" w14:textId="4E488CAD" w:rsidR="00C26D9D" w:rsidRPr="00595892" w:rsidRDefault="00C26D9D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INVITED</w:t>
      </w:r>
      <w:r w:rsidR="004F5EE3"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PRESENTATIONS</w:t>
      </w:r>
      <w:r w:rsidR="004F5EE3"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AND SYMPOSIA</w:t>
      </w:r>
    </w:p>
    <w:p w14:paraId="27C05624" w14:textId="3306B5A2" w:rsidR="00C26D9D" w:rsidRPr="00595892" w:rsidRDefault="00C26D9D" w:rsidP="00EA7A41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1B5D8493" w14:textId="77777777" w:rsidR="00A018B6" w:rsidRDefault="00A018B6" w:rsidP="00A018B6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5E782A1B" w14:textId="63CD3392" w:rsidR="00A018B6" w:rsidRPr="001D1F33" w:rsidRDefault="00A018B6" w:rsidP="00A018B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D1F33">
        <w:rPr>
          <w:rFonts w:ascii="Times New Roman" w:hAnsi="Times New Roman" w:cs="Times New Roman"/>
          <w:i/>
          <w:iCs/>
          <w:sz w:val="22"/>
          <w:szCs w:val="22"/>
        </w:rPr>
        <w:t>“</w:t>
      </w:r>
      <w:r>
        <w:rPr>
          <w:rFonts w:ascii="Times New Roman" w:hAnsi="Times New Roman" w:cs="Times New Roman"/>
          <w:i/>
          <w:iCs/>
          <w:sz w:val="22"/>
          <w:szCs w:val="22"/>
        </w:rPr>
        <w:t>Signatures of Viral Pathogenesis and Immunity</w:t>
      </w:r>
      <w:r w:rsidRPr="001D1F33">
        <w:rPr>
          <w:rFonts w:ascii="Times New Roman" w:hAnsi="Times New Roman" w:cs="Times New Roman"/>
          <w:i/>
          <w:iCs/>
          <w:sz w:val="22"/>
          <w:szCs w:val="22"/>
        </w:rPr>
        <w:t xml:space="preserve">”  </w:t>
      </w:r>
    </w:p>
    <w:p w14:paraId="42F44638" w14:textId="58D1D8EF" w:rsidR="00A018B6" w:rsidRPr="00595892" w:rsidRDefault="00A018B6" w:rsidP="00A018B6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SUNY Upstate Medical University, Biomedical Sciences Retreat</w:t>
      </w:r>
      <w:r w:rsidRPr="00595892">
        <w:rPr>
          <w:rFonts w:ascii="Times New Roman" w:hAnsi="Times New Roman" w:cs="Times New Roman"/>
          <w:sz w:val="22"/>
          <w:szCs w:val="22"/>
        </w:rPr>
        <w:t xml:space="preserve">. </w:t>
      </w:r>
      <w:r w:rsidRPr="00595892">
        <w:rPr>
          <w:rFonts w:ascii="Times New Roman" w:hAnsi="Times New Roman" w:cs="Times New Roman"/>
          <w:sz w:val="22"/>
          <w:szCs w:val="22"/>
          <w:u w:val="single"/>
        </w:rPr>
        <w:t>Oral presentation</w:t>
      </w:r>
    </w:p>
    <w:p w14:paraId="3036A836" w14:textId="047AEADB" w:rsidR="00A018B6" w:rsidRPr="001D1F33" w:rsidRDefault="00A018B6" w:rsidP="00A018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September</w:t>
      </w:r>
      <w:r w:rsidRPr="00595892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Skaneateles, NY</w:t>
      </w:r>
    </w:p>
    <w:p w14:paraId="7F2235D5" w14:textId="77777777" w:rsidR="00A018B6" w:rsidRDefault="00A018B6" w:rsidP="001D1F33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502C58B2" w14:textId="316EB4FE" w:rsidR="001D1F33" w:rsidRPr="001D1F33" w:rsidRDefault="001D1F33" w:rsidP="001D1F33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D1F33">
        <w:rPr>
          <w:rFonts w:ascii="Times New Roman" w:hAnsi="Times New Roman" w:cs="Times New Roman"/>
          <w:i/>
          <w:iCs/>
          <w:sz w:val="22"/>
          <w:szCs w:val="22"/>
        </w:rPr>
        <w:t xml:space="preserve">“Temporally integrated single cell RNA sequencing analysis of controlled and natural DENV-1 infections”  </w:t>
      </w:r>
    </w:p>
    <w:p w14:paraId="50538459" w14:textId="77777777" w:rsidR="001D1F33" w:rsidRPr="00595892" w:rsidRDefault="001D1F33" w:rsidP="001D1F33">
      <w:pPr>
        <w:rPr>
          <w:rFonts w:ascii="Times New Roman" w:hAnsi="Times New Roman" w:cs="Times New Roman"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American Society of Tropical Medicine and Hygiene Annual Meeting. </w:t>
      </w:r>
      <w:r w:rsidRPr="00595892">
        <w:rPr>
          <w:rFonts w:ascii="Times New Roman" w:hAnsi="Times New Roman" w:cs="Times New Roman"/>
          <w:sz w:val="22"/>
          <w:szCs w:val="22"/>
          <w:u w:val="single"/>
        </w:rPr>
        <w:t>Oral presentation</w:t>
      </w:r>
    </w:p>
    <w:p w14:paraId="6016D776" w14:textId="6B3EBE5C" w:rsidR="001D1F33" w:rsidRPr="001D1F33" w:rsidRDefault="001D1F33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November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Virtual meeting</w:t>
      </w:r>
    </w:p>
    <w:p w14:paraId="36C57528" w14:textId="77777777" w:rsidR="001D1F33" w:rsidRDefault="001D1F33" w:rsidP="00EA7A41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273627B0" w14:textId="6754AEDE" w:rsidR="004F5EE3" w:rsidRPr="00595892" w:rsidRDefault="004F5EE3" w:rsidP="00EA7A4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95892">
        <w:rPr>
          <w:rFonts w:ascii="Times New Roman" w:hAnsi="Times New Roman" w:cs="Times New Roman"/>
          <w:i/>
          <w:iCs/>
          <w:sz w:val="22"/>
          <w:szCs w:val="22"/>
        </w:rPr>
        <w:t xml:space="preserve">“Transcriptional and metabolic features of persistent dengue T cell immunity”  </w:t>
      </w:r>
    </w:p>
    <w:p w14:paraId="7BCABC0D" w14:textId="01FE5A55" w:rsidR="004F5EE3" w:rsidRPr="00595892" w:rsidRDefault="004F5EE3" w:rsidP="00EA7A41">
      <w:pPr>
        <w:rPr>
          <w:rFonts w:ascii="Times New Roman" w:hAnsi="Times New Roman" w:cs="Times New Roman"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sz w:val="22"/>
          <w:szCs w:val="22"/>
        </w:rPr>
        <w:t>American Society of Tropical Medicine and Hygiene Annual Meeting</w:t>
      </w:r>
      <w:r w:rsidR="00600AF1" w:rsidRPr="00595892">
        <w:rPr>
          <w:rFonts w:ascii="Times New Roman" w:hAnsi="Times New Roman" w:cs="Times New Roman"/>
          <w:sz w:val="22"/>
          <w:szCs w:val="22"/>
        </w:rPr>
        <w:t>.</w:t>
      </w:r>
      <w:r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600AF1" w:rsidRPr="00595892">
        <w:rPr>
          <w:rFonts w:ascii="Times New Roman" w:hAnsi="Times New Roman" w:cs="Times New Roman"/>
          <w:sz w:val="22"/>
          <w:szCs w:val="22"/>
          <w:u w:val="single"/>
        </w:rPr>
        <w:t>O</w:t>
      </w:r>
      <w:r w:rsidRPr="00595892">
        <w:rPr>
          <w:rFonts w:ascii="Times New Roman" w:hAnsi="Times New Roman" w:cs="Times New Roman"/>
          <w:sz w:val="22"/>
          <w:szCs w:val="22"/>
          <w:u w:val="single"/>
        </w:rPr>
        <w:t>ral presentation</w:t>
      </w:r>
    </w:p>
    <w:p w14:paraId="0717FC1D" w14:textId="2DFF81AD" w:rsidR="004F5EE3" w:rsidRPr="00595892" w:rsidRDefault="002F142E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November 2019, </w:t>
      </w:r>
      <w:r w:rsidR="004F5EE3" w:rsidRPr="00595892">
        <w:rPr>
          <w:rFonts w:ascii="Times New Roman" w:hAnsi="Times New Roman" w:cs="Times New Roman"/>
          <w:sz w:val="22"/>
          <w:szCs w:val="22"/>
        </w:rPr>
        <w:t>National Harbor, MD</w:t>
      </w:r>
    </w:p>
    <w:p w14:paraId="32609DB7" w14:textId="3F8F505E" w:rsidR="004F5EE3" w:rsidRPr="00595892" w:rsidRDefault="004F5EE3" w:rsidP="00EA7A41">
      <w:pPr>
        <w:rPr>
          <w:rFonts w:ascii="Times New Roman" w:hAnsi="Times New Roman" w:cs="Times New Roman"/>
          <w:sz w:val="22"/>
          <w:szCs w:val="22"/>
        </w:rPr>
      </w:pPr>
    </w:p>
    <w:p w14:paraId="12E2AEA7" w14:textId="141C6F7E" w:rsidR="004F5EE3" w:rsidRPr="00595892" w:rsidRDefault="004F5EE3" w:rsidP="004F5EE3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95892">
        <w:rPr>
          <w:rFonts w:ascii="Times New Roman" w:hAnsi="Times New Roman" w:cs="Times New Roman"/>
          <w:i/>
          <w:iCs/>
          <w:sz w:val="22"/>
          <w:szCs w:val="22"/>
        </w:rPr>
        <w:t xml:space="preserve">“Hallmarks of Protection: Cellular and Molecular Signatures of Durable Immunity”  </w:t>
      </w:r>
    </w:p>
    <w:p w14:paraId="1D52F95D" w14:textId="14A2FAF5" w:rsidR="004F5EE3" w:rsidRPr="00595892" w:rsidRDefault="004F5EE3" w:rsidP="004F5EE3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American Society of Tropical Medicine and Hygiene Annual Meeting</w:t>
      </w:r>
      <w:r w:rsidR="00600AF1" w:rsidRPr="00595892">
        <w:rPr>
          <w:rFonts w:ascii="Times New Roman" w:hAnsi="Times New Roman" w:cs="Times New Roman"/>
          <w:sz w:val="22"/>
          <w:szCs w:val="22"/>
        </w:rPr>
        <w:t>.</w:t>
      </w:r>
      <w:r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600AF1" w:rsidRPr="00595892">
        <w:rPr>
          <w:rFonts w:ascii="Times New Roman" w:hAnsi="Times New Roman" w:cs="Times New Roman"/>
          <w:sz w:val="22"/>
          <w:szCs w:val="22"/>
          <w:u w:val="single"/>
        </w:rPr>
        <w:t>S</w:t>
      </w:r>
      <w:r w:rsidRPr="00595892">
        <w:rPr>
          <w:rFonts w:ascii="Times New Roman" w:hAnsi="Times New Roman" w:cs="Times New Roman"/>
          <w:sz w:val="22"/>
          <w:szCs w:val="22"/>
          <w:u w:val="single"/>
        </w:rPr>
        <w:t>ymposium chair and organizer</w:t>
      </w:r>
    </w:p>
    <w:p w14:paraId="13351D36" w14:textId="64488517" w:rsidR="004F5EE3" w:rsidRPr="00595892" w:rsidRDefault="002F142E" w:rsidP="004F5EE3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November 2019, </w:t>
      </w:r>
      <w:r w:rsidR="004F5EE3" w:rsidRPr="00595892">
        <w:rPr>
          <w:rFonts w:ascii="Times New Roman" w:hAnsi="Times New Roman" w:cs="Times New Roman"/>
          <w:sz w:val="22"/>
          <w:szCs w:val="22"/>
        </w:rPr>
        <w:t>National Harbor, MD</w:t>
      </w:r>
    </w:p>
    <w:p w14:paraId="780B0CA6" w14:textId="7AA3DEE4" w:rsidR="004F5EE3" w:rsidRPr="00595892" w:rsidRDefault="004F5EE3" w:rsidP="00EA7A41">
      <w:pPr>
        <w:rPr>
          <w:rFonts w:ascii="Times New Roman" w:hAnsi="Times New Roman" w:cs="Times New Roman"/>
          <w:sz w:val="22"/>
          <w:szCs w:val="22"/>
        </w:rPr>
      </w:pPr>
    </w:p>
    <w:p w14:paraId="7BAACD6E" w14:textId="2E4819E5" w:rsidR="002F142E" w:rsidRPr="00595892" w:rsidRDefault="002F142E" w:rsidP="002F142E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95892">
        <w:rPr>
          <w:rFonts w:ascii="Times New Roman" w:hAnsi="Times New Roman" w:cs="Times New Roman"/>
          <w:i/>
          <w:iCs/>
          <w:sz w:val="22"/>
          <w:szCs w:val="22"/>
        </w:rPr>
        <w:t>“Mapping the Cellular Landscape of Immunity: Advances and Application in Single-Cell RNA Sequencing”</w:t>
      </w:r>
    </w:p>
    <w:p w14:paraId="325166F1" w14:textId="2B62D8C5" w:rsidR="002F142E" w:rsidRPr="00595892" w:rsidRDefault="002F142E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Tri-Service Microbiome Conference</w:t>
      </w:r>
      <w:r w:rsidR="00600AF1" w:rsidRPr="00595892">
        <w:rPr>
          <w:rFonts w:ascii="Times New Roman" w:hAnsi="Times New Roman" w:cs="Times New Roman"/>
          <w:sz w:val="22"/>
          <w:szCs w:val="22"/>
        </w:rPr>
        <w:t>.</w:t>
      </w:r>
      <w:r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600AF1" w:rsidRPr="00595892">
        <w:rPr>
          <w:rFonts w:ascii="Times New Roman" w:hAnsi="Times New Roman" w:cs="Times New Roman"/>
          <w:sz w:val="22"/>
          <w:szCs w:val="22"/>
          <w:u w:val="single"/>
        </w:rPr>
        <w:t>O</w:t>
      </w:r>
      <w:r w:rsidRPr="00595892">
        <w:rPr>
          <w:rFonts w:ascii="Times New Roman" w:hAnsi="Times New Roman" w:cs="Times New Roman"/>
          <w:sz w:val="22"/>
          <w:szCs w:val="22"/>
          <w:u w:val="single"/>
        </w:rPr>
        <w:t>ral presentation</w:t>
      </w:r>
    </w:p>
    <w:p w14:paraId="28FC77D2" w14:textId="3A9BA821" w:rsidR="004F5EE3" w:rsidRPr="00595892" w:rsidRDefault="00C80F49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October 2019, </w:t>
      </w:r>
      <w:r w:rsidR="002F142E" w:rsidRPr="00595892">
        <w:rPr>
          <w:rFonts w:ascii="Times New Roman" w:hAnsi="Times New Roman" w:cs="Times New Roman"/>
          <w:sz w:val="22"/>
          <w:szCs w:val="22"/>
        </w:rPr>
        <w:t>Wright-Patterson Air Force Base, OH</w:t>
      </w:r>
    </w:p>
    <w:p w14:paraId="1D7B0000" w14:textId="32AEEF92" w:rsidR="002F142E" w:rsidRPr="00595892" w:rsidRDefault="002F142E" w:rsidP="00EA7A41">
      <w:pPr>
        <w:rPr>
          <w:rFonts w:ascii="Times New Roman" w:hAnsi="Times New Roman" w:cs="Times New Roman"/>
          <w:sz w:val="22"/>
          <w:szCs w:val="22"/>
        </w:rPr>
      </w:pPr>
    </w:p>
    <w:p w14:paraId="7C299272" w14:textId="06DA4AF1" w:rsidR="002F142E" w:rsidRPr="00595892" w:rsidRDefault="002F142E" w:rsidP="00EA7A4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95892">
        <w:rPr>
          <w:rFonts w:ascii="Times New Roman" w:hAnsi="Times New Roman" w:cs="Times New Roman"/>
          <w:i/>
          <w:iCs/>
          <w:sz w:val="22"/>
          <w:szCs w:val="22"/>
        </w:rPr>
        <w:t>“Mapping the Cellular Landscape of Immunity: Advances and Application in Single-Cell RNA Sequencing”</w:t>
      </w:r>
    </w:p>
    <w:p w14:paraId="5DFBF23D" w14:textId="0127D6D0" w:rsidR="002F142E" w:rsidRPr="00595892" w:rsidRDefault="002F142E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Integrative and Collaborative Biomedical Research Workshop</w:t>
      </w:r>
      <w:r w:rsidR="00600AF1" w:rsidRPr="00595892">
        <w:rPr>
          <w:rFonts w:ascii="Times New Roman" w:hAnsi="Times New Roman" w:cs="Times New Roman"/>
          <w:sz w:val="22"/>
          <w:szCs w:val="22"/>
        </w:rPr>
        <w:t>.</w:t>
      </w:r>
      <w:r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600AF1" w:rsidRPr="00595892">
        <w:rPr>
          <w:rFonts w:ascii="Times New Roman" w:hAnsi="Times New Roman" w:cs="Times New Roman"/>
          <w:sz w:val="22"/>
          <w:szCs w:val="22"/>
          <w:u w:val="single"/>
        </w:rPr>
        <w:t>O</w:t>
      </w:r>
      <w:r w:rsidRPr="00595892">
        <w:rPr>
          <w:rFonts w:ascii="Times New Roman" w:hAnsi="Times New Roman" w:cs="Times New Roman"/>
          <w:sz w:val="22"/>
          <w:szCs w:val="22"/>
          <w:u w:val="single"/>
        </w:rPr>
        <w:t>ral presentation</w:t>
      </w:r>
    </w:p>
    <w:p w14:paraId="58FDE2E3" w14:textId="2EA0592B" w:rsidR="002F142E" w:rsidRPr="00595892" w:rsidRDefault="002F142E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November 2018, Fort Detrick, MD</w:t>
      </w:r>
    </w:p>
    <w:p w14:paraId="6935B7A8" w14:textId="77777777" w:rsidR="007D3A9D" w:rsidRPr="00595892" w:rsidRDefault="007D3A9D" w:rsidP="00EA7A41">
      <w:pPr>
        <w:rPr>
          <w:rFonts w:ascii="Times New Roman" w:hAnsi="Times New Roman" w:cs="Times New Roman"/>
          <w:sz w:val="22"/>
          <w:szCs w:val="22"/>
        </w:rPr>
      </w:pPr>
    </w:p>
    <w:p w14:paraId="451C374F" w14:textId="77777777" w:rsidR="003A0E79" w:rsidRPr="00595892" w:rsidRDefault="003A0E79" w:rsidP="003A0E7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95892">
        <w:rPr>
          <w:rFonts w:ascii="Times New Roman" w:hAnsi="Times New Roman" w:cs="Times New Roman"/>
          <w:i/>
          <w:iCs/>
          <w:sz w:val="22"/>
          <w:szCs w:val="22"/>
        </w:rPr>
        <w:t>“Mapping the Cellular Landscape of Immunity: Advances and Application in Single-Cell RNA Sequencing”</w:t>
      </w:r>
    </w:p>
    <w:p w14:paraId="70DD7379" w14:textId="289758A0" w:rsidR="002F142E" w:rsidRPr="00595892" w:rsidRDefault="003A0E79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Science Exchange Seminar Series, Walter Reed Army Institute of Research</w:t>
      </w:r>
      <w:r w:rsidR="00600AF1" w:rsidRPr="00595892">
        <w:rPr>
          <w:rFonts w:ascii="Times New Roman" w:hAnsi="Times New Roman" w:cs="Times New Roman"/>
          <w:sz w:val="22"/>
          <w:szCs w:val="22"/>
        </w:rPr>
        <w:t>.</w:t>
      </w:r>
      <w:r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600AF1" w:rsidRPr="00595892">
        <w:rPr>
          <w:rFonts w:ascii="Times New Roman" w:hAnsi="Times New Roman" w:cs="Times New Roman"/>
          <w:sz w:val="22"/>
          <w:szCs w:val="22"/>
          <w:u w:val="single"/>
        </w:rPr>
        <w:t>O</w:t>
      </w:r>
      <w:r w:rsidRPr="00595892">
        <w:rPr>
          <w:rFonts w:ascii="Times New Roman" w:hAnsi="Times New Roman" w:cs="Times New Roman"/>
          <w:sz w:val="22"/>
          <w:szCs w:val="22"/>
          <w:u w:val="single"/>
        </w:rPr>
        <w:t>ral presentation</w:t>
      </w:r>
    </w:p>
    <w:p w14:paraId="3B2A1F44" w14:textId="7C76B765" w:rsidR="003A0E79" w:rsidRPr="00595892" w:rsidRDefault="003A0E79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April 2018, Silver Spring, MD</w:t>
      </w:r>
    </w:p>
    <w:p w14:paraId="6B96EE3F" w14:textId="77777777" w:rsidR="003A0E79" w:rsidRPr="00595892" w:rsidRDefault="003A0E79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EF06A9C" w14:textId="53A205B5" w:rsidR="004446DD" w:rsidRPr="00595892" w:rsidRDefault="004F5EE3" w:rsidP="004446D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95892">
        <w:rPr>
          <w:rFonts w:ascii="Times New Roman" w:hAnsi="Times New Roman" w:cs="Times New Roman"/>
          <w:i/>
          <w:iCs/>
          <w:sz w:val="22"/>
          <w:szCs w:val="22"/>
        </w:rPr>
        <w:t>“</w:t>
      </w:r>
      <w:r w:rsidR="004446DD" w:rsidRPr="00595892">
        <w:rPr>
          <w:rFonts w:ascii="Times New Roman" w:hAnsi="Times New Roman" w:cs="Times New Roman"/>
          <w:i/>
          <w:iCs/>
          <w:sz w:val="22"/>
          <w:szCs w:val="22"/>
        </w:rPr>
        <w:t>Suppression of IL-7 receptor expression is a transcriptional mechanism that enhances IL-2 signaling in Foxp3</w:t>
      </w:r>
      <w:r w:rsidR="004446DD" w:rsidRPr="00595892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+</w:t>
      </w:r>
      <w:r w:rsidR="004446DD" w:rsidRPr="00595892">
        <w:rPr>
          <w:rFonts w:ascii="Times New Roman" w:hAnsi="Times New Roman" w:cs="Times New Roman"/>
          <w:i/>
          <w:iCs/>
          <w:sz w:val="22"/>
          <w:szCs w:val="22"/>
        </w:rPr>
        <w:t xml:space="preserve"> Treg cells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>”</w:t>
      </w:r>
    </w:p>
    <w:p w14:paraId="37379688" w14:textId="0B76D22D" w:rsidR="00280A53" w:rsidRPr="00595892" w:rsidRDefault="004446DD" w:rsidP="004446DD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RIKEN Center for Integrative Medical Sciences</w:t>
      </w:r>
      <w:r w:rsidR="00600AF1" w:rsidRPr="00595892">
        <w:rPr>
          <w:rFonts w:ascii="Times New Roman" w:hAnsi="Times New Roman" w:cs="Times New Roman"/>
          <w:sz w:val="22"/>
          <w:szCs w:val="22"/>
        </w:rPr>
        <w:t>.</w:t>
      </w:r>
      <w:r w:rsidR="004F5EE3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600AF1" w:rsidRPr="00595892">
        <w:rPr>
          <w:rFonts w:ascii="Times New Roman" w:hAnsi="Times New Roman" w:cs="Times New Roman"/>
          <w:sz w:val="22"/>
          <w:szCs w:val="22"/>
          <w:u w:val="single"/>
        </w:rPr>
        <w:t>O</w:t>
      </w:r>
      <w:r w:rsidR="004F5EE3" w:rsidRPr="00595892">
        <w:rPr>
          <w:rFonts w:ascii="Times New Roman" w:hAnsi="Times New Roman" w:cs="Times New Roman"/>
          <w:sz w:val="22"/>
          <w:szCs w:val="22"/>
          <w:u w:val="single"/>
        </w:rPr>
        <w:t>ral presentation</w:t>
      </w:r>
    </w:p>
    <w:p w14:paraId="6F8E09CF" w14:textId="041374F9" w:rsidR="00E676B7" w:rsidRPr="00595892" w:rsidRDefault="004446DD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June 2016. </w:t>
      </w:r>
      <w:r w:rsidR="00280A53" w:rsidRPr="00595892">
        <w:rPr>
          <w:rFonts w:ascii="Times New Roman" w:hAnsi="Times New Roman" w:cs="Times New Roman"/>
          <w:sz w:val="22"/>
          <w:szCs w:val="22"/>
        </w:rPr>
        <w:t>Yokohama, Japan</w:t>
      </w:r>
    </w:p>
    <w:p w14:paraId="610E6BDF" w14:textId="77777777" w:rsidR="004446DD" w:rsidRPr="00595892" w:rsidRDefault="004446DD" w:rsidP="004446D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8AFC500" w14:textId="15703A38" w:rsidR="004446DD" w:rsidRPr="00595892" w:rsidRDefault="004446DD" w:rsidP="004446D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95892">
        <w:rPr>
          <w:rFonts w:ascii="Times New Roman" w:hAnsi="Times New Roman" w:cs="Times New Roman"/>
          <w:i/>
          <w:iCs/>
          <w:sz w:val="22"/>
          <w:szCs w:val="22"/>
        </w:rPr>
        <w:t>Foxp3 directly suppress IL-7R</w:t>
      </w:r>
      <w:r w:rsidRPr="00595892">
        <w:rPr>
          <w:rFonts w:ascii="Symbol" w:hAnsi="Symbol" w:cs="Times New Roman"/>
          <w:i/>
          <w:iCs/>
          <w:sz w:val="22"/>
          <w:szCs w:val="22"/>
        </w:rPr>
        <w:t>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 xml:space="preserve"> expression in CD4 + Regulatory T cells to enhance IL-2 signaling</w:t>
      </w:r>
    </w:p>
    <w:p w14:paraId="40F41861" w14:textId="16F8C5F8" w:rsidR="004446DD" w:rsidRPr="00595892" w:rsidRDefault="004446DD" w:rsidP="004446DD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NIH Immunology Interest Group Retreat</w:t>
      </w:r>
      <w:r w:rsidR="00600AF1" w:rsidRPr="00595892">
        <w:rPr>
          <w:rFonts w:ascii="Times New Roman" w:hAnsi="Times New Roman" w:cs="Times New Roman"/>
          <w:sz w:val="22"/>
          <w:szCs w:val="22"/>
        </w:rPr>
        <w:t>.</w:t>
      </w:r>
      <w:r w:rsidR="002F142E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600AF1" w:rsidRPr="00595892">
        <w:rPr>
          <w:rFonts w:ascii="Times New Roman" w:hAnsi="Times New Roman" w:cs="Times New Roman"/>
          <w:sz w:val="22"/>
          <w:szCs w:val="22"/>
          <w:u w:val="single"/>
        </w:rPr>
        <w:t>O</w:t>
      </w:r>
      <w:r w:rsidR="002F142E" w:rsidRPr="00595892">
        <w:rPr>
          <w:rFonts w:ascii="Times New Roman" w:hAnsi="Times New Roman" w:cs="Times New Roman"/>
          <w:sz w:val="22"/>
          <w:szCs w:val="22"/>
          <w:u w:val="single"/>
        </w:rPr>
        <w:t>ral presentation</w:t>
      </w:r>
    </w:p>
    <w:p w14:paraId="0BE5BA30" w14:textId="036A5C80" w:rsidR="004446DD" w:rsidRPr="00595892" w:rsidRDefault="004446DD" w:rsidP="004446DD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September 2015, Potomac, MD</w:t>
      </w:r>
    </w:p>
    <w:p w14:paraId="226B5F5C" w14:textId="0C36237E" w:rsidR="004446DD" w:rsidRPr="00595892" w:rsidRDefault="004446DD" w:rsidP="004446DD">
      <w:pPr>
        <w:rPr>
          <w:rFonts w:ascii="Times New Roman" w:hAnsi="Times New Roman" w:cs="Times New Roman"/>
          <w:sz w:val="22"/>
          <w:szCs w:val="22"/>
        </w:rPr>
      </w:pPr>
    </w:p>
    <w:p w14:paraId="3F077881" w14:textId="354E5F68" w:rsidR="004446DD" w:rsidRPr="00595892" w:rsidRDefault="004446DD" w:rsidP="004446D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95892">
        <w:rPr>
          <w:rFonts w:ascii="Times New Roman" w:hAnsi="Times New Roman" w:cs="Times New Roman"/>
          <w:i/>
          <w:iCs/>
          <w:sz w:val="22"/>
          <w:szCs w:val="22"/>
        </w:rPr>
        <w:t>IL-7R</w:t>
      </w:r>
      <w:r w:rsidRPr="00595892">
        <w:rPr>
          <w:rFonts w:ascii="Symbol" w:hAnsi="Symbol" w:cs="Times New Roman"/>
          <w:i/>
          <w:iCs/>
          <w:sz w:val="22"/>
          <w:szCs w:val="22"/>
        </w:rPr>
        <w:t>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 xml:space="preserve"> expression inhibits IL-2 receptor signaling in trans in Foxp3</w:t>
      </w:r>
      <w:r w:rsidRPr="00595892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+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 xml:space="preserve"> Regulatory T cells</w:t>
      </w:r>
    </w:p>
    <w:p w14:paraId="136BFFC0" w14:textId="50C3ED2C" w:rsidR="004446DD" w:rsidRPr="00595892" w:rsidRDefault="004446DD" w:rsidP="004446DD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Center for Cancer Research, Fellows and Young Investigators Symposium</w:t>
      </w:r>
      <w:r w:rsidR="00600AF1" w:rsidRPr="00595892">
        <w:rPr>
          <w:rFonts w:ascii="Times New Roman" w:hAnsi="Times New Roman" w:cs="Times New Roman"/>
          <w:sz w:val="22"/>
          <w:szCs w:val="22"/>
        </w:rPr>
        <w:t>.</w:t>
      </w:r>
      <w:r w:rsidR="002F142E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600AF1" w:rsidRPr="00595892">
        <w:rPr>
          <w:rFonts w:ascii="Times New Roman" w:hAnsi="Times New Roman" w:cs="Times New Roman"/>
          <w:sz w:val="22"/>
          <w:szCs w:val="22"/>
          <w:u w:val="single"/>
        </w:rPr>
        <w:t>O</w:t>
      </w:r>
      <w:r w:rsidR="002F142E" w:rsidRPr="00595892">
        <w:rPr>
          <w:rFonts w:ascii="Times New Roman" w:hAnsi="Times New Roman" w:cs="Times New Roman"/>
          <w:sz w:val="22"/>
          <w:szCs w:val="22"/>
          <w:u w:val="single"/>
        </w:rPr>
        <w:t>ral presentation</w:t>
      </w:r>
    </w:p>
    <w:p w14:paraId="13FC4ECD" w14:textId="50CDBAFD" w:rsidR="004446DD" w:rsidRPr="00595892" w:rsidRDefault="004446DD" w:rsidP="004446DD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June 2015, Gaithersburg, MD</w:t>
      </w:r>
    </w:p>
    <w:p w14:paraId="7F8B66FB" w14:textId="21FA9AAE" w:rsidR="004446DD" w:rsidRPr="00595892" w:rsidRDefault="004446DD" w:rsidP="004446DD">
      <w:pPr>
        <w:rPr>
          <w:rFonts w:ascii="Times New Roman" w:hAnsi="Times New Roman" w:cs="Times New Roman"/>
          <w:sz w:val="22"/>
          <w:szCs w:val="22"/>
        </w:rPr>
      </w:pPr>
    </w:p>
    <w:p w14:paraId="4F2A664E" w14:textId="13E2638B" w:rsidR="004446DD" w:rsidRPr="00595892" w:rsidRDefault="004446DD" w:rsidP="004446D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95892">
        <w:rPr>
          <w:rFonts w:ascii="Times New Roman" w:hAnsi="Times New Roman" w:cs="Times New Roman"/>
          <w:i/>
          <w:iCs/>
          <w:sz w:val="22"/>
          <w:szCs w:val="22"/>
        </w:rPr>
        <w:t>Activated T cells secrete an alternatively spliced form of the common γ-chain cytokine receptor that inhibits cytokine signaling and exacerbates IL-17-mediated neuroinflammatory disease</w:t>
      </w:r>
    </w:p>
    <w:p w14:paraId="09EDA9FA" w14:textId="14B55914" w:rsidR="004446DD" w:rsidRPr="00595892" w:rsidRDefault="004446DD" w:rsidP="004446DD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NIH Neuroimmunology symposium</w:t>
      </w:r>
      <w:r w:rsidR="00600AF1" w:rsidRPr="00595892">
        <w:rPr>
          <w:rFonts w:ascii="Times New Roman" w:hAnsi="Times New Roman" w:cs="Times New Roman"/>
          <w:sz w:val="22"/>
          <w:szCs w:val="22"/>
        </w:rPr>
        <w:t>.</w:t>
      </w:r>
      <w:r w:rsidR="002F142E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600AF1" w:rsidRPr="00595892">
        <w:rPr>
          <w:rFonts w:ascii="Times New Roman" w:hAnsi="Times New Roman" w:cs="Times New Roman"/>
          <w:sz w:val="22"/>
          <w:szCs w:val="22"/>
          <w:u w:val="single"/>
        </w:rPr>
        <w:t>O</w:t>
      </w:r>
      <w:r w:rsidR="002F142E" w:rsidRPr="00595892">
        <w:rPr>
          <w:rFonts w:ascii="Times New Roman" w:hAnsi="Times New Roman" w:cs="Times New Roman"/>
          <w:sz w:val="22"/>
          <w:szCs w:val="22"/>
          <w:u w:val="single"/>
        </w:rPr>
        <w:t xml:space="preserve">ral presentation </w:t>
      </w:r>
    </w:p>
    <w:p w14:paraId="28D1F37B" w14:textId="22D1A9BD" w:rsidR="00E676B7" w:rsidRPr="00595892" w:rsidRDefault="004446DD" w:rsidP="00EA7A41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April 2015, Bethesda, MD</w:t>
      </w:r>
    </w:p>
    <w:p w14:paraId="194A3DB1" w14:textId="3E0A7460" w:rsidR="003B57C7" w:rsidRDefault="003B57C7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21F5ADF" w14:textId="77777777" w:rsidR="00596AD2" w:rsidRPr="00595892" w:rsidRDefault="00596AD2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00B5428" w14:textId="1C262327" w:rsidR="00C26D9D" w:rsidRPr="00595892" w:rsidRDefault="00C26D9D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REVIEW ARTICLES</w:t>
      </w:r>
    </w:p>
    <w:p w14:paraId="3710A00F" w14:textId="77777777" w:rsidR="00163C8E" w:rsidRPr="00595892" w:rsidRDefault="00163C8E" w:rsidP="00080EA2">
      <w:pPr>
        <w:rPr>
          <w:rFonts w:ascii="Times New Roman" w:hAnsi="Times New Roman" w:cs="Times New Roman"/>
          <w:sz w:val="22"/>
          <w:szCs w:val="22"/>
        </w:rPr>
      </w:pPr>
    </w:p>
    <w:p w14:paraId="7E1F3D8C" w14:textId="6603B3AB" w:rsidR="00080EA2" w:rsidRPr="00595892" w:rsidRDefault="00080EA2" w:rsidP="00080EA2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Park JH, </w:t>
      </w: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595892">
        <w:rPr>
          <w:rFonts w:ascii="Times New Roman" w:hAnsi="Times New Roman" w:cs="Times New Roman"/>
          <w:sz w:val="22"/>
          <w:szCs w:val="22"/>
        </w:rPr>
        <w:t>, Reynolds J, Castro M, Molina-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París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C. 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>IL7 receptor signaling in T cells: A mathematical modeling perspective</w:t>
      </w:r>
      <w:r w:rsidRPr="00595892">
        <w:rPr>
          <w:rFonts w:ascii="Times New Roman" w:hAnsi="Times New Roman" w:cs="Times New Roman"/>
          <w:sz w:val="22"/>
          <w:szCs w:val="22"/>
        </w:rPr>
        <w:t xml:space="preserve">. Wiley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Interdiscip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Rev Syst Biol Med. 2019 Sep;11(5</w:t>
      </w:r>
      <w:proofErr w:type="gramStart"/>
      <w:r w:rsidRPr="00595892">
        <w:rPr>
          <w:rFonts w:ascii="Times New Roman" w:hAnsi="Times New Roman" w:cs="Times New Roman"/>
          <w:sz w:val="22"/>
          <w:szCs w:val="22"/>
        </w:rPr>
        <w:t>):e</w:t>
      </w:r>
      <w:proofErr w:type="gramEnd"/>
      <w:r w:rsidRPr="00595892">
        <w:rPr>
          <w:rFonts w:ascii="Times New Roman" w:hAnsi="Times New Roman" w:cs="Times New Roman"/>
          <w:sz w:val="22"/>
          <w:szCs w:val="22"/>
        </w:rPr>
        <w:t>1447</w:t>
      </w:r>
    </w:p>
    <w:p w14:paraId="4FE48808" w14:textId="78070AEC" w:rsidR="00C26D9D" w:rsidRPr="00595892" w:rsidRDefault="00C26D9D" w:rsidP="00EA7A41">
      <w:pPr>
        <w:rPr>
          <w:rFonts w:ascii="Times New Roman" w:hAnsi="Times New Roman" w:cs="Times New Roman"/>
          <w:sz w:val="22"/>
          <w:szCs w:val="22"/>
        </w:rPr>
      </w:pPr>
    </w:p>
    <w:p w14:paraId="413AEAF5" w14:textId="18D277DB" w:rsidR="00080EA2" w:rsidRPr="00595892" w:rsidRDefault="00080EA2" w:rsidP="00080EA2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595892">
        <w:rPr>
          <w:rFonts w:ascii="Times New Roman" w:hAnsi="Times New Roman" w:cs="Times New Roman"/>
          <w:sz w:val="22"/>
          <w:szCs w:val="22"/>
        </w:rPr>
        <w:t xml:space="preserve">, Park JY, Park JH. 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>The common γ-chain cytokine receptor: tricks-and-treats for T cells</w:t>
      </w:r>
      <w:r w:rsidRPr="00595892">
        <w:rPr>
          <w:rFonts w:ascii="Times New Roman" w:hAnsi="Times New Roman" w:cs="Times New Roman"/>
          <w:sz w:val="22"/>
          <w:szCs w:val="22"/>
        </w:rPr>
        <w:t xml:space="preserve">. Cell Mol Life Sci. 2016 Jan;73(2):253-69.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: 10.1007/s00018-015-2062-4. </w:t>
      </w:r>
    </w:p>
    <w:p w14:paraId="5D4CC521" w14:textId="65336225" w:rsidR="00080EA2" w:rsidRPr="00595892" w:rsidRDefault="00080EA2" w:rsidP="00080EA2">
      <w:pPr>
        <w:rPr>
          <w:rFonts w:ascii="Times New Roman" w:hAnsi="Times New Roman" w:cs="Times New Roman"/>
          <w:sz w:val="22"/>
          <w:szCs w:val="22"/>
        </w:rPr>
      </w:pPr>
    </w:p>
    <w:p w14:paraId="7F491980" w14:textId="41E58409" w:rsidR="00080EA2" w:rsidRPr="00595892" w:rsidRDefault="00080EA2" w:rsidP="00080EA2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 xml:space="preserve">Powell JD,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Heikamp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EB,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Pollizzi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KN, </w:t>
      </w: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595892">
        <w:rPr>
          <w:rFonts w:ascii="Times New Roman" w:hAnsi="Times New Roman" w:cs="Times New Roman"/>
          <w:sz w:val="22"/>
          <w:szCs w:val="22"/>
        </w:rPr>
        <w:t xml:space="preserve">. 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>A modified model of T-cell differentiation based on mTOR activity and metabolism</w:t>
      </w:r>
      <w:r w:rsidRPr="00595892">
        <w:rPr>
          <w:rFonts w:ascii="Times New Roman" w:hAnsi="Times New Roman" w:cs="Times New Roman"/>
          <w:sz w:val="22"/>
          <w:szCs w:val="22"/>
        </w:rPr>
        <w:t xml:space="preserve">. Cold Spring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Harb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Symp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Quant Biol. </w:t>
      </w:r>
      <w:proofErr w:type="gramStart"/>
      <w:r w:rsidRPr="00595892">
        <w:rPr>
          <w:rFonts w:ascii="Times New Roman" w:hAnsi="Times New Roman" w:cs="Times New Roman"/>
          <w:sz w:val="22"/>
          <w:szCs w:val="22"/>
        </w:rPr>
        <w:t>2013;78:125</w:t>
      </w:r>
      <w:proofErr w:type="gramEnd"/>
      <w:r w:rsidRPr="00595892">
        <w:rPr>
          <w:rFonts w:ascii="Times New Roman" w:hAnsi="Times New Roman" w:cs="Times New Roman"/>
          <w:sz w:val="22"/>
          <w:szCs w:val="22"/>
        </w:rPr>
        <w:t xml:space="preserve">-30.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: 10.1101/sqb.2013.78.020214. </w:t>
      </w:r>
    </w:p>
    <w:p w14:paraId="1D0720BE" w14:textId="357FD9D6" w:rsidR="00080EA2" w:rsidRPr="00595892" w:rsidRDefault="00080EA2" w:rsidP="00080EA2">
      <w:pPr>
        <w:rPr>
          <w:rFonts w:ascii="Times New Roman" w:hAnsi="Times New Roman" w:cs="Times New Roman"/>
          <w:sz w:val="22"/>
          <w:szCs w:val="22"/>
        </w:rPr>
      </w:pPr>
    </w:p>
    <w:p w14:paraId="04D4C528" w14:textId="4C601EE6" w:rsidR="00080EA2" w:rsidRPr="00595892" w:rsidRDefault="00080EA2" w:rsidP="00080EA2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595892">
        <w:rPr>
          <w:rFonts w:ascii="Times New Roman" w:hAnsi="Times New Roman" w:cs="Times New Roman"/>
          <w:sz w:val="22"/>
          <w:szCs w:val="22"/>
        </w:rPr>
        <w:t xml:space="preserve">, Powell JD. 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>mTOR, metabolism, and the regulation of T-cell differentiation and function</w:t>
      </w:r>
      <w:r w:rsidRPr="00595892">
        <w:rPr>
          <w:rFonts w:ascii="Times New Roman" w:hAnsi="Times New Roman" w:cs="Times New Roman"/>
          <w:sz w:val="22"/>
          <w:szCs w:val="22"/>
        </w:rPr>
        <w:t xml:space="preserve">. Immunol Rev. 2012 Sep;249(1):43-58.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>: 10.1111/j.1600-065X.2012.</w:t>
      </w:r>
      <w:proofErr w:type="gramStart"/>
      <w:r w:rsidRPr="00595892">
        <w:rPr>
          <w:rFonts w:ascii="Times New Roman" w:hAnsi="Times New Roman" w:cs="Times New Roman"/>
          <w:sz w:val="22"/>
          <w:szCs w:val="22"/>
        </w:rPr>
        <w:t>01152.x.</w:t>
      </w:r>
      <w:proofErr w:type="gramEnd"/>
      <w:r w:rsidRPr="0059589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283231" w14:textId="77777777" w:rsidR="00080EA2" w:rsidRPr="00595892" w:rsidRDefault="00080EA2" w:rsidP="00080EA2">
      <w:pPr>
        <w:rPr>
          <w:rFonts w:ascii="Times New Roman" w:hAnsi="Times New Roman" w:cs="Times New Roman"/>
          <w:sz w:val="22"/>
          <w:szCs w:val="22"/>
        </w:rPr>
      </w:pPr>
    </w:p>
    <w:p w14:paraId="0FCCCD07" w14:textId="7D00E7D6" w:rsidR="00080EA2" w:rsidRPr="00595892" w:rsidRDefault="00080EA2" w:rsidP="00080EA2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595892">
        <w:rPr>
          <w:rFonts w:ascii="Times New Roman" w:hAnsi="Times New Roman" w:cs="Times New Roman"/>
          <w:sz w:val="22"/>
          <w:szCs w:val="22"/>
        </w:rPr>
        <w:t xml:space="preserve">, Powell JD. 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>Mammalian target of rapamycin integrates diverse inputs to guide the outcome of antigen recognition in T cells</w:t>
      </w:r>
      <w:r w:rsidRPr="00595892">
        <w:rPr>
          <w:rFonts w:ascii="Times New Roman" w:hAnsi="Times New Roman" w:cs="Times New Roman"/>
          <w:sz w:val="22"/>
          <w:szCs w:val="22"/>
        </w:rPr>
        <w:t xml:space="preserve">. J Immunol. 2012 May 15;188(10):4721-9.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: 10.4049/jimmunol.1103143. </w:t>
      </w:r>
    </w:p>
    <w:p w14:paraId="7568B9FA" w14:textId="68E11045" w:rsidR="00653A42" w:rsidRDefault="00653A42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D3A1763" w14:textId="589FEF27" w:rsidR="00596AD2" w:rsidRDefault="00596AD2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100922D" w14:textId="77777777" w:rsidR="00653A42" w:rsidRPr="00595892" w:rsidRDefault="00653A42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E78655A" w14:textId="069CABA5" w:rsidR="00C26D9D" w:rsidRPr="00595892" w:rsidRDefault="00C26D9D" w:rsidP="00EA7A41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PEER-REVIEWD PUBLICATIONS</w:t>
      </w:r>
    </w:p>
    <w:p w14:paraId="0F57FD5F" w14:textId="5789817B" w:rsidR="00C26D9D" w:rsidRDefault="00C26D9D" w:rsidP="00EA7A41">
      <w:pPr>
        <w:rPr>
          <w:rFonts w:ascii="Times New Roman" w:hAnsi="Times New Roman" w:cs="Times New Roman"/>
          <w:sz w:val="22"/>
          <w:szCs w:val="22"/>
        </w:rPr>
      </w:pPr>
    </w:p>
    <w:p w14:paraId="5CF1737A" w14:textId="68A48390" w:rsidR="00DF5A13" w:rsidRPr="00DF5A13" w:rsidRDefault="00DF5A13" w:rsidP="00DF5A13">
      <w:pPr>
        <w:rPr>
          <w:rFonts w:ascii="Times New Roman" w:eastAsia="Times New Roman" w:hAnsi="Times New Roman" w:cs="Times New Roman"/>
          <w:sz w:val="22"/>
          <w:szCs w:val="22"/>
        </w:rPr>
      </w:pP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Nguyen HD, Chaudhury S, </w:t>
      </w:r>
      <w:r w:rsidRPr="00DF5A13">
        <w:rPr>
          <w:rFonts w:ascii="Times New Roman" w:eastAsia="Times New Roman" w:hAnsi="Times New Roman" w:cs="Times New Roman"/>
          <w:b/>
          <w:bCs/>
          <w:color w:val="212121"/>
          <w:sz w:val="22"/>
          <w:szCs w:val="22"/>
          <w:u w:val="single"/>
          <w:shd w:val="clear" w:color="auto" w:fill="FFFFFF"/>
        </w:rPr>
        <w:t>Waickman AT</w:t>
      </w: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, Friberg H, Currier JR,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Wallqvist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A. </w:t>
      </w:r>
      <w:r w:rsidRPr="00DF5A13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  <w:shd w:val="clear" w:color="auto" w:fill="FFFFFF"/>
        </w:rPr>
        <w:t>Stochastic Model of the Adaptive Immune Response Predicts Disease Severity and Captures Enhanced Cross-Reactivity in Natural Dengue Infections</w:t>
      </w: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. Front Immunol. 2021 Aug </w:t>
      </w:r>
      <w:proofErr w:type="gram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17;12:696755</w:t>
      </w:r>
      <w:proofErr w:type="gram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. </w:t>
      </w:r>
    </w:p>
    <w:p w14:paraId="21BCA3F5" w14:textId="77777777" w:rsidR="00DF5A13" w:rsidRPr="00DF5A13" w:rsidRDefault="00DF5A13" w:rsidP="00DF5A13">
      <w:pP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62A75398" w14:textId="48887240" w:rsidR="00DF5A13" w:rsidRPr="00DF5A13" w:rsidRDefault="00DF5A13" w:rsidP="00DF5A13">
      <w:pPr>
        <w:rPr>
          <w:rFonts w:ascii="Times New Roman" w:eastAsia="Times New Roman" w:hAnsi="Times New Roman" w:cs="Times New Roman"/>
          <w:sz w:val="22"/>
          <w:szCs w:val="22"/>
        </w:rPr>
      </w:pP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Mammadli M, Harris R,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Mahmudlu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S, Verma A, May A, Dhawan R, </w:t>
      </w:r>
      <w:r w:rsidRPr="00DF5A13">
        <w:rPr>
          <w:rFonts w:ascii="Times New Roman" w:eastAsia="Times New Roman" w:hAnsi="Times New Roman" w:cs="Times New Roman"/>
          <w:b/>
          <w:bCs/>
          <w:color w:val="212121"/>
          <w:sz w:val="22"/>
          <w:szCs w:val="22"/>
          <w:u w:val="single"/>
          <w:shd w:val="clear" w:color="auto" w:fill="FFFFFF"/>
        </w:rPr>
        <w:t>Waickman AT</w:t>
      </w: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, Sen JM, August A, Karimi M. Human </w:t>
      </w:r>
      <w:proofErr w:type="spellStart"/>
      <w:r w:rsidRPr="00DF5A13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  <w:shd w:val="clear" w:color="auto" w:fill="FFFFFF"/>
        </w:rPr>
        <w:t>Wnt</w:t>
      </w:r>
      <w:proofErr w:type="spellEnd"/>
      <w:r w:rsidRPr="00DF5A13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  <w:shd w:val="clear" w:color="auto" w:fill="FFFFFF"/>
        </w:rPr>
        <w:t>/β-Catenin Regulates Alloimmune Signaling during Allogeneic Transplantation</w:t>
      </w: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. Cancers (Basel). 2021 Jul 28;13(15):3798. </w:t>
      </w:r>
    </w:p>
    <w:p w14:paraId="1BE7EA62" w14:textId="77777777" w:rsidR="00DF5A13" w:rsidRPr="00DF5A13" w:rsidRDefault="00DF5A13" w:rsidP="0050350E">
      <w:pP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6665CC0D" w14:textId="3593EC79" w:rsidR="00DF5A13" w:rsidRPr="00DF5A13" w:rsidRDefault="00DF5A13" w:rsidP="00DF5A13">
      <w:pPr>
        <w:rPr>
          <w:rFonts w:ascii="Times New Roman" w:eastAsia="Times New Roman" w:hAnsi="Times New Roman" w:cs="Times New Roman"/>
          <w:sz w:val="22"/>
          <w:szCs w:val="22"/>
        </w:rPr>
      </w:pP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Toth J, </w:t>
      </w:r>
      <w:r w:rsidRPr="00DF5A13">
        <w:rPr>
          <w:rFonts w:ascii="Times New Roman" w:eastAsia="Times New Roman" w:hAnsi="Times New Roman" w:cs="Times New Roman"/>
          <w:b/>
          <w:bCs/>
          <w:color w:val="212121"/>
          <w:sz w:val="22"/>
          <w:szCs w:val="22"/>
          <w:u w:val="single"/>
          <w:shd w:val="clear" w:color="auto" w:fill="FFFFFF"/>
        </w:rPr>
        <w:t>Waickman A</w:t>
      </w: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Jost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J, Seltzer L,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Vinocur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JM, Auerbach DS. </w:t>
      </w:r>
      <w:r w:rsidRPr="00DF5A13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  <w:shd w:val="clear" w:color="auto" w:fill="FFFFFF"/>
        </w:rPr>
        <w:t>Identification and successful management of near-lethal ventricular tachycardia in 2q24 deletion-associated developmental and epileptic encephalopathy</w:t>
      </w: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. Seizure. 2021 </w:t>
      </w:r>
      <w:proofErr w:type="gram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Oct;91:146</w:t>
      </w:r>
      <w:proofErr w:type="gram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-149. </w:t>
      </w:r>
    </w:p>
    <w:p w14:paraId="3D734C15" w14:textId="77777777" w:rsidR="00DF5A13" w:rsidRPr="00DF5A13" w:rsidRDefault="00DF5A13" w:rsidP="0050350E">
      <w:pP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49D92E05" w14:textId="06E3B507" w:rsidR="00DF5A13" w:rsidRPr="00DF5A13" w:rsidRDefault="00DF5A13" w:rsidP="0050350E">
      <w:pPr>
        <w:rPr>
          <w:rFonts w:ascii="Times New Roman" w:eastAsia="Times New Roman" w:hAnsi="Times New Roman" w:cs="Times New Roman"/>
          <w:sz w:val="22"/>
          <w:szCs w:val="22"/>
        </w:rPr>
      </w:pP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Fang H, Wegman AD,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Ripich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K, Friberg H, Currier JR, Thomas SJ,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Endy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TP, </w:t>
      </w:r>
      <w:r w:rsidRPr="00DF5A13">
        <w:rPr>
          <w:rFonts w:ascii="Times New Roman" w:eastAsia="Times New Roman" w:hAnsi="Times New Roman" w:cs="Times New Roman"/>
          <w:b/>
          <w:bCs/>
          <w:color w:val="212121"/>
          <w:sz w:val="22"/>
          <w:szCs w:val="22"/>
          <w:u w:val="single"/>
          <w:shd w:val="clear" w:color="auto" w:fill="FFFFFF"/>
        </w:rPr>
        <w:t>Waickman AT</w:t>
      </w:r>
      <w:r w:rsidRPr="00DF5A13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  <w:shd w:val="clear" w:color="auto" w:fill="FFFFFF"/>
        </w:rPr>
        <w:t>. Persistent COVID-19 Symptoms Minimally Impact the Development of SARS-CoV-2-Specific T Cell Immunity</w:t>
      </w: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. Viruses. 2021 May 15;13(5):916. </w:t>
      </w:r>
    </w:p>
    <w:p w14:paraId="75C8D390" w14:textId="77777777" w:rsidR="00DF5A13" w:rsidRPr="00DF5A13" w:rsidRDefault="00DF5A13" w:rsidP="0050350E">
      <w:pP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0A61BE46" w14:textId="10BE69B5" w:rsidR="00DF5A13" w:rsidRPr="00DF5A13" w:rsidRDefault="00DF5A13" w:rsidP="00DF5A13">
      <w:pPr>
        <w:rPr>
          <w:rFonts w:ascii="Times New Roman" w:eastAsia="Times New Roman" w:hAnsi="Times New Roman" w:cs="Times New Roman"/>
          <w:sz w:val="22"/>
          <w:szCs w:val="22"/>
        </w:rPr>
      </w:pP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McCracken MK,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Kuklis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CH,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Kannadka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CB,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Barvir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DA, Sanborn MA, </w:t>
      </w:r>
      <w:r w:rsidRPr="00DF5A13">
        <w:rPr>
          <w:rFonts w:ascii="Times New Roman" w:eastAsia="Times New Roman" w:hAnsi="Times New Roman" w:cs="Times New Roman"/>
          <w:b/>
          <w:bCs/>
          <w:color w:val="212121"/>
          <w:sz w:val="22"/>
          <w:szCs w:val="22"/>
          <w:u w:val="single"/>
          <w:shd w:val="clear" w:color="auto" w:fill="FFFFFF"/>
        </w:rPr>
        <w:t>Waickman AT</w:t>
      </w: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, Siegfried HC, Victor KA, Hatch KL, De La Barrera R, Walls SD,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Rutvisuttinunt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W, Currier JR, Friberg H,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Jarman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RG,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Gromowski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GD. </w:t>
      </w:r>
      <w:r w:rsidRPr="00DF5A13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  <w:shd w:val="clear" w:color="auto" w:fill="FFFFFF"/>
        </w:rPr>
        <w:t>Enhanced dengue vaccine virus replication and neutralizing antibody responses in immune primed rhesus macaques</w:t>
      </w: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. NPJ Vaccines. 2021 May 21;6(1):77. </w:t>
      </w:r>
    </w:p>
    <w:p w14:paraId="1B7DCCB8" w14:textId="77777777" w:rsidR="00DF5A13" w:rsidRPr="00DF5A13" w:rsidRDefault="00DF5A13" w:rsidP="0050350E">
      <w:pPr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71853E87" w14:textId="5CEAC00D" w:rsidR="00DF5A13" w:rsidRPr="00DF5A13" w:rsidRDefault="00DF5A13" w:rsidP="0050350E">
      <w:pPr>
        <w:rPr>
          <w:rFonts w:ascii="Times New Roman" w:eastAsia="Times New Roman" w:hAnsi="Times New Roman" w:cs="Times New Roman"/>
          <w:sz w:val="22"/>
          <w:szCs w:val="22"/>
        </w:rPr>
      </w:pP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Mammadli M, Huang W, Harris R,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Xiong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H, Weeks S, May A, Gentile T, Henty-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Ridilla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J, </w:t>
      </w:r>
      <w:r w:rsidRPr="00DF5A13">
        <w:rPr>
          <w:rFonts w:ascii="Times New Roman" w:eastAsia="Times New Roman" w:hAnsi="Times New Roman" w:cs="Times New Roman"/>
          <w:b/>
          <w:bCs/>
          <w:color w:val="212121"/>
          <w:sz w:val="22"/>
          <w:szCs w:val="22"/>
          <w:u w:val="single"/>
          <w:shd w:val="clear" w:color="auto" w:fill="FFFFFF"/>
        </w:rPr>
        <w:t>Waickman AT</w:t>
      </w: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, August A, Bah A, Karimi M. </w:t>
      </w:r>
      <w:r w:rsidRPr="00DF5A13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  <w:shd w:val="clear" w:color="auto" w:fill="FFFFFF"/>
        </w:rPr>
        <w:t>Targeting SLP</w:t>
      </w:r>
      <w:proofErr w:type="gramStart"/>
      <w:r w:rsidRPr="00DF5A13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  <w:shd w:val="clear" w:color="auto" w:fill="FFFFFF"/>
        </w:rPr>
        <w:t>76:ITK</w:t>
      </w:r>
      <w:proofErr w:type="gramEnd"/>
      <w:r w:rsidRPr="00DF5A13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  <w:shd w:val="clear" w:color="auto" w:fill="FFFFFF"/>
        </w:rPr>
        <w:t xml:space="preserve"> interaction separates GVHD from GVL in </w:t>
      </w:r>
      <w:proofErr w:type="spellStart"/>
      <w:r w:rsidRPr="00DF5A13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  <w:shd w:val="clear" w:color="auto" w:fill="FFFFFF"/>
        </w:rPr>
        <w:t>allo</w:t>
      </w:r>
      <w:proofErr w:type="spellEnd"/>
      <w:r w:rsidRPr="00DF5A13">
        <w:rPr>
          <w:rFonts w:ascii="Times New Roman" w:eastAsia="Times New Roman" w:hAnsi="Times New Roman" w:cs="Times New Roman"/>
          <w:i/>
          <w:iCs/>
          <w:color w:val="212121"/>
          <w:sz w:val="22"/>
          <w:szCs w:val="22"/>
          <w:shd w:val="clear" w:color="auto" w:fill="FFFFFF"/>
        </w:rPr>
        <w:t>-HSCT</w:t>
      </w:r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. </w:t>
      </w:r>
      <w:proofErr w:type="spellStart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iScience</w:t>
      </w:r>
      <w:proofErr w:type="spellEnd"/>
      <w:r w:rsidRPr="00DF5A13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. 2021 Mar 11;24(4):102286</w:t>
      </w:r>
    </w:p>
    <w:p w14:paraId="253D776E" w14:textId="77777777" w:rsidR="00DF5A13" w:rsidRPr="00DF5A13" w:rsidRDefault="00DF5A13" w:rsidP="0050350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A1C0370" w14:textId="1FBCB376" w:rsidR="0050350E" w:rsidRPr="00DF5A13" w:rsidRDefault="0050350E" w:rsidP="0050350E">
      <w:pPr>
        <w:rPr>
          <w:rFonts w:ascii="Times New Roman" w:hAnsi="Times New Roman" w:cs="Times New Roman"/>
          <w:sz w:val="22"/>
          <w:szCs w:val="22"/>
        </w:rPr>
      </w:pPr>
      <w:r w:rsidRPr="00DF5A13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DF5A13">
        <w:rPr>
          <w:rFonts w:ascii="Times New Roman" w:hAnsi="Times New Roman" w:cs="Times New Roman"/>
          <w:sz w:val="22"/>
          <w:szCs w:val="22"/>
        </w:rPr>
        <w:t xml:space="preserve">, Friberg H,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Gromowski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GD,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Rutvisuttinunt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W, Li T, Siegfried H, Victor K, McCracken MK, Fernandez S,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Srikiatkhachorn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A, Ellison D,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Jarman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RG, Thomas SJ, Rothman AL,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Endy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T, Currier JR. (2021). </w:t>
      </w:r>
      <w:r w:rsidRPr="00DF5A13">
        <w:rPr>
          <w:rFonts w:ascii="Times New Roman" w:hAnsi="Times New Roman" w:cs="Times New Roman"/>
          <w:i/>
          <w:iCs/>
          <w:sz w:val="22"/>
          <w:szCs w:val="22"/>
        </w:rPr>
        <w:t>Temporally integrated single cell RNA sequencing analysis of PBMC from experimental and natural primary human DENV-1 infections</w:t>
      </w:r>
      <w:r w:rsidRPr="00DF5A1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PLoS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Pathog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>. 2021 Jan 29;17(1)</w:t>
      </w:r>
    </w:p>
    <w:p w14:paraId="01BEC3C2" w14:textId="6EC83851" w:rsidR="0050350E" w:rsidRPr="00DF5A13" w:rsidRDefault="0050350E" w:rsidP="00EA7A41">
      <w:pPr>
        <w:rPr>
          <w:rFonts w:ascii="Times New Roman" w:hAnsi="Times New Roman" w:cs="Times New Roman"/>
          <w:sz w:val="22"/>
          <w:szCs w:val="22"/>
        </w:rPr>
      </w:pPr>
    </w:p>
    <w:p w14:paraId="1FE7F2E5" w14:textId="42E1C582" w:rsidR="00A2281C" w:rsidRPr="00A2281C" w:rsidRDefault="00A2281C" w:rsidP="00A2281C">
      <w:pPr>
        <w:rPr>
          <w:rFonts w:ascii="Times New Roman" w:hAnsi="Times New Roman" w:cs="Times New Roman"/>
          <w:sz w:val="22"/>
          <w:szCs w:val="22"/>
        </w:rPr>
      </w:pPr>
      <w:r w:rsidRPr="00DF5A13">
        <w:rPr>
          <w:rFonts w:ascii="Times New Roman" w:hAnsi="Times New Roman" w:cs="Times New Roman"/>
          <w:sz w:val="22"/>
          <w:szCs w:val="22"/>
        </w:rPr>
        <w:t xml:space="preserve">Lal KG,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Phuang-Ngern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Y,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Suhkumvittaya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S,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Leeansyah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E,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Alrubayyi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A, Dias J, </w:t>
      </w:r>
      <w:r w:rsidRPr="00DF5A13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</w:t>
      </w:r>
      <w:r w:rsidRPr="00DF5A13">
        <w:rPr>
          <w:rFonts w:ascii="Times New Roman" w:hAnsi="Times New Roman" w:cs="Times New Roman"/>
          <w:sz w:val="22"/>
          <w:szCs w:val="22"/>
        </w:rPr>
        <w:t xml:space="preserve">, Kim D, Kroon E,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Pinyakorn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S, Eller LA,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Maciel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M Jr,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Rerknimitr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R,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Chomchey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N,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Phanuphak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N, de Souza MSS,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Nitayaphan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S, Ake JA,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Vasan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S, Robb ML, </w:t>
      </w:r>
      <w:proofErr w:type="spellStart"/>
      <w:r w:rsidRPr="00DF5A13">
        <w:rPr>
          <w:rFonts w:ascii="Times New Roman" w:hAnsi="Times New Roman" w:cs="Times New Roman"/>
          <w:sz w:val="22"/>
          <w:szCs w:val="22"/>
        </w:rPr>
        <w:t>Ananworanich</w:t>
      </w:r>
      <w:proofErr w:type="spellEnd"/>
      <w:r w:rsidRPr="00DF5A13">
        <w:rPr>
          <w:rFonts w:ascii="Times New Roman" w:hAnsi="Times New Roman" w:cs="Times New Roman"/>
          <w:sz w:val="22"/>
          <w:szCs w:val="22"/>
        </w:rPr>
        <w:t xml:space="preserve"> J, Sandberg JK, Schuetz A, Eller MA, Paquin-Proulx D. (2020) </w:t>
      </w:r>
      <w:r w:rsidRPr="00DF5A13">
        <w:rPr>
          <w:rFonts w:ascii="Times New Roman" w:hAnsi="Times New Roman" w:cs="Times New Roman"/>
          <w:i/>
          <w:iCs/>
          <w:sz w:val="22"/>
          <w:szCs w:val="22"/>
        </w:rPr>
        <w:t>Longitudinal Analysis of Peripheral and Colonic CD161</w:t>
      </w:r>
      <w:r w:rsidRPr="00DF5A13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+</w:t>
      </w:r>
      <w:r w:rsidRPr="00DF5A13">
        <w:rPr>
          <w:rFonts w:ascii="Times New Roman" w:hAnsi="Times New Roman" w:cs="Times New Roman"/>
          <w:i/>
          <w:iCs/>
          <w:sz w:val="22"/>
          <w:szCs w:val="22"/>
        </w:rPr>
        <w:t> CD4</w:t>
      </w:r>
      <w:r w:rsidRPr="00DF5A13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+</w:t>
      </w:r>
      <w:r w:rsidRPr="00DF5A13">
        <w:rPr>
          <w:rFonts w:ascii="Times New Roman" w:hAnsi="Times New Roman" w:cs="Times New Roman"/>
          <w:i/>
          <w:iCs/>
          <w:sz w:val="22"/>
          <w:szCs w:val="22"/>
        </w:rPr>
        <w:t> T Cell Dysfunction in Acute HIV-1 Infection and Effects of Early Treatment</w:t>
      </w:r>
      <w:r w:rsidRPr="00A2281C">
        <w:rPr>
          <w:rFonts w:ascii="Times New Roman" w:hAnsi="Times New Roman" w:cs="Times New Roman"/>
          <w:i/>
          <w:iCs/>
          <w:sz w:val="22"/>
          <w:szCs w:val="22"/>
        </w:rPr>
        <w:t xml:space="preserve"> Initiation.</w:t>
      </w:r>
      <w:r w:rsidRPr="00A2281C">
        <w:rPr>
          <w:rFonts w:ascii="Times New Roman" w:hAnsi="Times New Roman" w:cs="Times New Roman"/>
          <w:sz w:val="22"/>
          <w:szCs w:val="22"/>
        </w:rPr>
        <w:t xml:space="preserve"> Viruses. Dec 11;12(12):1426. </w:t>
      </w:r>
    </w:p>
    <w:p w14:paraId="515AAA55" w14:textId="77777777" w:rsidR="00A2281C" w:rsidRDefault="00A2281C" w:rsidP="00EA7A41">
      <w:pPr>
        <w:rPr>
          <w:rFonts w:ascii="Times New Roman" w:hAnsi="Times New Roman" w:cs="Times New Roman"/>
          <w:sz w:val="22"/>
          <w:szCs w:val="22"/>
        </w:rPr>
      </w:pPr>
    </w:p>
    <w:p w14:paraId="0737D991" w14:textId="058F4020" w:rsidR="007D3A9D" w:rsidRDefault="007D3A9D" w:rsidP="007D3A9D">
      <w:pPr>
        <w:rPr>
          <w:rFonts w:ascii="Times New Roman" w:hAnsi="Times New Roman" w:cs="Times New Roman"/>
          <w:sz w:val="22"/>
          <w:szCs w:val="22"/>
        </w:rPr>
      </w:pPr>
      <w:r w:rsidRPr="007D3A9D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D3A9D">
        <w:rPr>
          <w:rFonts w:ascii="Times New Roman" w:hAnsi="Times New Roman" w:cs="Times New Roman"/>
          <w:sz w:val="22"/>
          <w:szCs w:val="22"/>
        </w:rPr>
        <w:t xml:space="preserve">, Keller HR, Kim TH,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Luckey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MA, Tai X, Hong C, Molina-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París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C, Walsh STR, Park JH.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3A9D">
        <w:rPr>
          <w:rFonts w:ascii="Times New Roman" w:hAnsi="Times New Roman" w:cs="Times New Roman"/>
          <w:sz w:val="22"/>
          <w:szCs w:val="22"/>
        </w:rPr>
        <w:t xml:space="preserve">The </w:t>
      </w:r>
      <w:r w:rsidRPr="007D3A9D">
        <w:rPr>
          <w:rFonts w:ascii="Times New Roman" w:hAnsi="Times New Roman" w:cs="Times New Roman"/>
          <w:i/>
          <w:iCs/>
          <w:sz w:val="22"/>
          <w:szCs w:val="22"/>
        </w:rPr>
        <w:t>Cytokine Receptor IL-7Rα Impairs IL-2 Receptor Signaling and Constrains the In Vitro Differentiation of Foxp3+ Treg Cells.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iScience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>. 2020 Aug 21;23(8):101421</w:t>
      </w:r>
    </w:p>
    <w:p w14:paraId="60785B05" w14:textId="77777777" w:rsidR="007D3A9D" w:rsidRDefault="007D3A9D" w:rsidP="00EA7A41">
      <w:pPr>
        <w:rPr>
          <w:rFonts w:ascii="Times New Roman" w:hAnsi="Times New Roman" w:cs="Times New Roman"/>
          <w:sz w:val="22"/>
          <w:szCs w:val="22"/>
        </w:rPr>
      </w:pPr>
    </w:p>
    <w:p w14:paraId="4D6072F4" w14:textId="0A480390" w:rsidR="007D3A9D" w:rsidRPr="007D3A9D" w:rsidRDefault="007D3A9D" w:rsidP="007D3A9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D3A9D">
        <w:rPr>
          <w:rFonts w:ascii="Times New Roman" w:hAnsi="Times New Roman" w:cs="Times New Roman"/>
          <w:sz w:val="22"/>
          <w:szCs w:val="22"/>
        </w:rPr>
        <w:t xml:space="preserve">Sanborn MA, Li T, Victor K, Siegfried H, Fung C, Rothman AL,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Srikiatkhachorn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A, Fernandez S, Ellison D,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Jarman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RG, Friberg H,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Maljkovic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Berry I, Currier JR, </w:t>
      </w:r>
      <w:r w:rsidRPr="007D3A9D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D3A9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3A9D">
        <w:rPr>
          <w:rFonts w:ascii="Times New Roman" w:hAnsi="Times New Roman" w:cs="Times New Roman"/>
          <w:i/>
          <w:iCs/>
          <w:sz w:val="22"/>
          <w:szCs w:val="22"/>
        </w:rPr>
        <w:t>Analysis of cell-associated DENV RNA by oligo(dT) primed 5' capture scRNAseq.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D3A9D">
        <w:rPr>
          <w:rFonts w:ascii="Times New Roman" w:hAnsi="Times New Roman" w:cs="Times New Roman"/>
          <w:sz w:val="22"/>
          <w:szCs w:val="22"/>
        </w:rPr>
        <w:t>Sci Rep. 2020 Jun 3;10(1):9047</w:t>
      </w:r>
    </w:p>
    <w:p w14:paraId="53340C8F" w14:textId="77777777" w:rsidR="007D3A9D" w:rsidRPr="007D3A9D" w:rsidRDefault="007D3A9D" w:rsidP="00EA7A41">
      <w:pPr>
        <w:rPr>
          <w:rFonts w:ascii="Times New Roman" w:hAnsi="Times New Roman" w:cs="Times New Roman"/>
          <w:sz w:val="22"/>
          <w:szCs w:val="22"/>
        </w:rPr>
      </w:pPr>
    </w:p>
    <w:p w14:paraId="7AEE9747" w14:textId="7BD0579C" w:rsidR="007D3A9D" w:rsidRPr="007D3A9D" w:rsidRDefault="007D3A9D" w:rsidP="007D3A9D">
      <w:pPr>
        <w:rPr>
          <w:rFonts w:ascii="Times New Roman" w:hAnsi="Times New Roman" w:cs="Times New Roman"/>
          <w:sz w:val="22"/>
          <w:szCs w:val="22"/>
        </w:rPr>
      </w:pPr>
      <w:r w:rsidRPr="007D3A9D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D3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Gromowski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GD,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Rutvisuttinunt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W, Li T, Siegfried H, Victor K,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Kuklis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C,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Gomootsukavadee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M, McCracken MK, Gabriel B, Mathew A,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Grinyo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Escuer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A,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Fouch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ME, Liang J, Fernandez S, Davidson E,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Doranz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BJ,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Srikiatkhachorn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A,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Endy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T, Thomas SJ, Ellison D, Rothman AL,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Jarman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 RG, Currier JR, Friberg H.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3A9D">
        <w:rPr>
          <w:rFonts w:ascii="Times New Roman" w:hAnsi="Times New Roman" w:cs="Times New Roman"/>
          <w:i/>
          <w:iCs/>
          <w:sz w:val="22"/>
          <w:szCs w:val="22"/>
        </w:rPr>
        <w:t>Transcriptional and clonal characterization of B cell plasmablast diversity following primary and secondary natural DENV infection.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A9D">
        <w:rPr>
          <w:rFonts w:ascii="Times New Roman" w:hAnsi="Times New Roman" w:cs="Times New Roman"/>
          <w:sz w:val="22"/>
          <w:szCs w:val="22"/>
        </w:rPr>
        <w:t>EBioMedicine</w:t>
      </w:r>
      <w:proofErr w:type="spellEnd"/>
      <w:r w:rsidRPr="007D3A9D">
        <w:rPr>
          <w:rFonts w:ascii="Times New Roman" w:hAnsi="Times New Roman" w:cs="Times New Roman"/>
          <w:sz w:val="22"/>
          <w:szCs w:val="22"/>
        </w:rPr>
        <w:t xml:space="preserve">. 2020 </w:t>
      </w:r>
      <w:proofErr w:type="gramStart"/>
      <w:r w:rsidRPr="007D3A9D">
        <w:rPr>
          <w:rFonts w:ascii="Times New Roman" w:hAnsi="Times New Roman" w:cs="Times New Roman"/>
          <w:sz w:val="22"/>
          <w:szCs w:val="22"/>
        </w:rPr>
        <w:t>Apr;54:102733</w:t>
      </w:r>
      <w:proofErr w:type="gramEnd"/>
      <w:r w:rsidRPr="007D3A9D">
        <w:rPr>
          <w:rFonts w:ascii="Times New Roman" w:hAnsi="Times New Roman" w:cs="Times New Roman"/>
          <w:sz w:val="22"/>
          <w:szCs w:val="22"/>
        </w:rPr>
        <w:t>.</w:t>
      </w:r>
    </w:p>
    <w:p w14:paraId="077C642E" w14:textId="77777777" w:rsidR="007D3A9D" w:rsidRPr="00595892" w:rsidRDefault="007D3A9D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586D9BB" w14:textId="0FF0F0FC" w:rsidR="00080EA2" w:rsidRPr="00703B06" w:rsidRDefault="00080EA2" w:rsidP="00080EA2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Victor K, Li T, Hatch K,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Rutvisuttinunt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W,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Medin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C, Gabriel B,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Jarman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RG, Friberg H, Currier </w:t>
      </w:r>
      <w:proofErr w:type="spellStart"/>
      <w:proofErr w:type="gramStart"/>
      <w:r w:rsidRPr="00703B06">
        <w:rPr>
          <w:rFonts w:ascii="Times New Roman" w:hAnsi="Times New Roman" w:cs="Times New Roman"/>
          <w:sz w:val="22"/>
          <w:szCs w:val="22"/>
        </w:rPr>
        <w:t>JR.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Dissecting</w:t>
      </w:r>
      <w:proofErr w:type="spellEnd"/>
      <w:proofErr w:type="gramEnd"/>
      <w:r w:rsidRPr="00703B06">
        <w:rPr>
          <w:rFonts w:ascii="Times New Roman" w:hAnsi="Times New Roman" w:cs="Times New Roman"/>
          <w:i/>
          <w:iCs/>
          <w:sz w:val="22"/>
          <w:szCs w:val="22"/>
        </w:rPr>
        <w:t xml:space="preserve"> the heterogeneity of DENV vaccine-elicited cellular immunity using single-cell RNA sequencing and metabolic profiling.</w:t>
      </w:r>
      <w:r w:rsidRPr="00703B06">
        <w:rPr>
          <w:rFonts w:ascii="Times New Roman" w:hAnsi="Times New Roman" w:cs="Times New Roman"/>
          <w:sz w:val="22"/>
          <w:szCs w:val="22"/>
        </w:rPr>
        <w:t xml:space="preserve"> Nat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Commun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. 2019 Aug 14;10(1):3666.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>: 10.1038/s41467-019-11634-7.</w:t>
      </w:r>
    </w:p>
    <w:p w14:paraId="5943F4CA" w14:textId="1F418842" w:rsidR="006538F6" w:rsidRPr="00703B06" w:rsidRDefault="006538F6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65482F1" w14:textId="77777777" w:rsidR="00080EA2" w:rsidRPr="00703B06" w:rsidRDefault="00080EA2" w:rsidP="00080EA2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Friberg H,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Gargulak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M, Kong A,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Polhemus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M,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Endy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T, Thomas SJ,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Jarman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RG, Currier JR.</w:t>
      </w:r>
    </w:p>
    <w:p w14:paraId="3015067F" w14:textId="0B7AA797" w:rsidR="00080EA2" w:rsidRPr="00703B06" w:rsidRDefault="00080EA2" w:rsidP="00080EA2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i/>
          <w:iCs/>
          <w:sz w:val="22"/>
          <w:szCs w:val="22"/>
        </w:rPr>
        <w:t>Assessing the Diversity and Stability of Cellular Immunity Generated in Response to the Candidate Live-Attenuated Dengue Virus Vaccine TAK-003.</w:t>
      </w:r>
      <w:r w:rsidRPr="00703B06">
        <w:rPr>
          <w:rFonts w:ascii="Times New Roman" w:hAnsi="Times New Roman" w:cs="Times New Roman"/>
          <w:sz w:val="22"/>
          <w:szCs w:val="22"/>
        </w:rPr>
        <w:t xml:space="preserve"> Front Immunol. 2019 Jul </w:t>
      </w:r>
      <w:proofErr w:type="gramStart"/>
      <w:r w:rsidRPr="00703B06">
        <w:rPr>
          <w:rFonts w:ascii="Times New Roman" w:hAnsi="Times New Roman" w:cs="Times New Roman"/>
          <w:sz w:val="22"/>
          <w:szCs w:val="22"/>
        </w:rPr>
        <w:t>31;10:1778</w:t>
      </w:r>
      <w:proofErr w:type="gramEnd"/>
      <w:r w:rsidRPr="00703B0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7BF955" w14:textId="5E193BE5" w:rsidR="00080EA2" w:rsidRPr="00703B06" w:rsidRDefault="00080EA2" w:rsidP="00080EA2">
      <w:pPr>
        <w:rPr>
          <w:rFonts w:ascii="Times New Roman" w:hAnsi="Times New Roman" w:cs="Times New Roman"/>
          <w:sz w:val="22"/>
          <w:szCs w:val="22"/>
        </w:rPr>
      </w:pPr>
    </w:p>
    <w:p w14:paraId="091BB083" w14:textId="151A76B3" w:rsidR="00080EA2" w:rsidRPr="00703B06" w:rsidRDefault="00080EA2" w:rsidP="00080EA2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03B06">
        <w:rPr>
          <w:rFonts w:ascii="Times New Roman" w:hAnsi="Times New Roman" w:cs="Times New Roman"/>
          <w:sz w:val="22"/>
          <w:szCs w:val="22"/>
        </w:rPr>
        <w:t>Ligons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DL, Hwang S,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Park JY,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Luckey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MA, Park JH. </w:t>
      </w:r>
      <w:proofErr w:type="spellStart"/>
      <w:r w:rsidRPr="00703B06">
        <w:rPr>
          <w:rFonts w:ascii="Times New Roman" w:hAnsi="Times New Roman" w:cs="Times New Roman"/>
          <w:i/>
          <w:iCs/>
          <w:sz w:val="22"/>
          <w:szCs w:val="22"/>
        </w:rPr>
        <w:t>RORγt</w:t>
      </w:r>
      <w:proofErr w:type="spellEnd"/>
      <w:r w:rsidRPr="00703B06">
        <w:rPr>
          <w:rFonts w:ascii="Times New Roman" w:hAnsi="Times New Roman" w:cs="Times New Roman"/>
          <w:i/>
          <w:iCs/>
          <w:sz w:val="22"/>
          <w:szCs w:val="22"/>
        </w:rPr>
        <w:t xml:space="preserve"> limits the amount of the cytokine receptor </w:t>
      </w:r>
      <w:proofErr w:type="spellStart"/>
      <w:r w:rsidRPr="00703B06">
        <w:rPr>
          <w:rFonts w:ascii="Times New Roman" w:hAnsi="Times New Roman" w:cs="Times New Roman"/>
          <w:i/>
          <w:iCs/>
          <w:sz w:val="22"/>
          <w:szCs w:val="22"/>
        </w:rPr>
        <w:t>γc</w:t>
      </w:r>
      <w:proofErr w:type="spellEnd"/>
      <w:r w:rsidRPr="00703B06">
        <w:rPr>
          <w:rFonts w:ascii="Times New Roman" w:hAnsi="Times New Roman" w:cs="Times New Roman"/>
          <w:i/>
          <w:iCs/>
          <w:sz w:val="22"/>
          <w:szCs w:val="22"/>
        </w:rPr>
        <w:t xml:space="preserve"> through the </w:t>
      </w:r>
      <w:proofErr w:type="spellStart"/>
      <w:r w:rsidRPr="00703B06">
        <w:rPr>
          <w:rFonts w:ascii="Times New Roman" w:hAnsi="Times New Roman" w:cs="Times New Roman"/>
          <w:i/>
          <w:iCs/>
          <w:sz w:val="22"/>
          <w:szCs w:val="22"/>
        </w:rPr>
        <w:t>prosurvival</w:t>
      </w:r>
      <w:proofErr w:type="spellEnd"/>
      <w:r w:rsidRPr="00703B06">
        <w:rPr>
          <w:rFonts w:ascii="Times New Roman" w:hAnsi="Times New Roman" w:cs="Times New Roman"/>
          <w:i/>
          <w:iCs/>
          <w:sz w:val="22"/>
          <w:szCs w:val="22"/>
        </w:rPr>
        <w:t xml:space="preserve"> factor </w:t>
      </w:r>
      <w:proofErr w:type="spellStart"/>
      <w:r w:rsidRPr="00703B06">
        <w:rPr>
          <w:rFonts w:ascii="Times New Roman" w:hAnsi="Times New Roman" w:cs="Times New Roman"/>
          <w:i/>
          <w:iCs/>
          <w:sz w:val="22"/>
          <w:szCs w:val="22"/>
        </w:rPr>
        <w:t>Bcl-xL</w:t>
      </w:r>
      <w:proofErr w:type="spellEnd"/>
      <w:r w:rsidRPr="00703B06">
        <w:rPr>
          <w:rFonts w:ascii="Times New Roman" w:hAnsi="Times New Roman" w:cs="Times New Roman"/>
          <w:i/>
          <w:iCs/>
          <w:sz w:val="22"/>
          <w:szCs w:val="22"/>
        </w:rPr>
        <w:t xml:space="preserve"> in developing thymocytes</w:t>
      </w:r>
      <w:r w:rsidRPr="00703B06">
        <w:rPr>
          <w:rFonts w:ascii="Times New Roman" w:hAnsi="Times New Roman" w:cs="Times New Roman"/>
          <w:sz w:val="22"/>
          <w:szCs w:val="22"/>
        </w:rPr>
        <w:t>. Sci Signal. 2018 Aug 28;11(545).</w:t>
      </w:r>
    </w:p>
    <w:p w14:paraId="2FC97D02" w14:textId="5FCD78B6" w:rsidR="006538F6" w:rsidRPr="00703B06" w:rsidRDefault="006538F6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89CC6CA" w14:textId="39933FCE" w:rsidR="006538F6" w:rsidRPr="00703B06" w:rsidRDefault="00080EA2" w:rsidP="00080EA2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Ligons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DL, Hwang S, Park JY, Lazarevic V, Sato N, Hong C, Park JH.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CD4 effector T cell differentiation is controlled by IL-15 that is expressed and presented in trans</w:t>
      </w:r>
      <w:r w:rsidRPr="00703B06">
        <w:rPr>
          <w:rFonts w:ascii="Times New Roman" w:hAnsi="Times New Roman" w:cs="Times New Roman"/>
          <w:sz w:val="22"/>
          <w:szCs w:val="22"/>
        </w:rPr>
        <w:t xml:space="preserve">. Cytokine. 2017 </w:t>
      </w:r>
      <w:proofErr w:type="gramStart"/>
      <w:r w:rsidRPr="00703B06">
        <w:rPr>
          <w:rFonts w:ascii="Times New Roman" w:hAnsi="Times New Roman" w:cs="Times New Roman"/>
          <w:sz w:val="22"/>
          <w:szCs w:val="22"/>
        </w:rPr>
        <w:t>Nov;99:266</w:t>
      </w:r>
      <w:proofErr w:type="gramEnd"/>
      <w:r w:rsidRPr="00703B06">
        <w:rPr>
          <w:rFonts w:ascii="Times New Roman" w:hAnsi="Times New Roman" w:cs="Times New Roman"/>
          <w:sz w:val="22"/>
          <w:szCs w:val="22"/>
        </w:rPr>
        <w:t>-274</w:t>
      </w:r>
    </w:p>
    <w:p w14:paraId="654B718F" w14:textId="6103917C" w:rsidR="00080EA2" w:rsidRPr="00703B06" w:rsidRDefault="00080EA2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0F11F1B" w14:textId="5B87DFAC" w:rsidR="00080EA2" w:rsidRPr="00703B06" w:rsidRDefault="00080EA2" w:rsidP="00080EA2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sz w:val="22"/>
          <w:szCs w:val="22"/>
        </w:rPr>
        <w:t xml:space="preserve">Kim HK,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Castro E,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Flomerfelt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FA, Hawk NV, Kapoor V, Telford WG,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Gress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RE.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Distinct IL-7 signaling in recent thymic emigrants versus mature naïve T cells controls T-cell homeostasis</w:t>
      </w:r>
      <w:r w:rsidRPr="00703B06">
        <w:rPr>
          <w:rFonts w:ascii="Times New Roman" w:hAnsi="Times New Roman" w:cs="Times New Roman"/>
          <w:sz w:val="22"/>
          <w:szCs w:val="22"/>
        </w:rPr>
        <w:t>. Eur J Immunol. 2016 Jul;46(7):1669-80.</w:t>
      </w:r>
    </w:p>
    <w:p w14:paraId="37EAD267" w14:textId="77777777" w:rsidR="00080EA2" w:rsidRPr="00703B06" w:rsidRDefault="00080EA2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864E549" w14:textId="29BB6C08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03B06">
        <w:rPr>
          <w:rFonts w:ascii="Times New Roman" w:hAnsi="Times New Roman" w:cs="Times New Roman"/>
          <w:sz w:val="22"/>
          <w:szCs w:val="22"/>
        </w:rPr>
        <w:t>Pollizzi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KN, Patel CH, Sun IH, Oh MH,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Wen J,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Delgoffe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GM, Powell JD.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mTORC1 and mTORC2 selectively regulate CD8⁺ T cell differentiation</w:t>
      </w:r>
      <w:r w:rsidRPr="00703B06">
        <w:rPr>
          <w:rFonts w:ascii="Times New Roman" w:hAnsi="Times New Roman" w:cs="Times New Roman"/>
          <w:sz w:val="22"/>
          <w:szCs w:val="22"/>
        </w:rPr>
        <w:t>. J Clin Invest. 2015 May;125(5):2090-108</w:t>
      </w:r>
    </w:p>
    <w:p w14:paraId="7642FCAB" w14:textId="77777777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</w:p>
    <w:p w14:paraId="21A51B4C" w14:textId="7ACC2937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03B06">
        <w:rPr>
          <w:rFonts w:ascii="Times New Roman" w:hAnsi="Times New Roman" w:cs="Times New Roman"/>
          <w:sz w:val="22"/>
          <w:szCs w:val="22"/>
        </w:rPr>
        <w:t>Pollizzi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KN,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Patel CH, Sun IH, Powell JD.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Cellular size as a means of tracking mTOR activity and cell fate of CD4+ T cells upon antigen recognition</w:t>
      </w:r>
      <w:r w:rsidRPr="00703B0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PLoS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One. 2015 Apr 7;10(4</w:t>
      </w:r>
      <w:proofErr w:type="gramStart"/>
      <w:r w:rsidRPr="00703B06">
        <w:rPr>
          <w:rFonts w:ascii="Times New Roman" w:hAnsi="Times New Roman" w:cs="Times New Roman"/>
          <w:sz w:val="22"/>
          <w:szCs w:val="22"/>
        </w:rPr>
        <w:t>):e</w:t>
      </w:r>
      <w:proofErr w:type="gramEnd"/>
      <w:r w:rsidRPr="00703B06">
        <w:rPr>
          <w:rFonts w:ascii="Times New Roman" w:hAnsi="Times New Roman" w:cs="Times New Roman"/>
          <w:sz w:val="22"/>
          <w:szCs w:val="22"/>
        </w:rPr>
        <w:t>0121710.</w:t>
      </w:r>
    </w:p>
    <w:p w14:paraId="05562C7B" w14:textId="55F51AB6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</w:p>
    <w:p w14:paraId="370EA284" w14:textId="2A647617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sz w:val="22"/>
          <w:szCs w:val="22"/>
        </w:rPr>
        <w:t xml:space="preserve">Hong C,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Luckey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MA,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Ligons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DL,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Park JY, Kim GY, Keller HR,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Etzensperger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R, Tai X, Lazarevic V, Feigenbaum L,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Catalfamo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M, Walsh ST, Park JH.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Activated T cells secrete an alternatively spliced form of common γ-chain that inhibits cytokine signaling and exacerbates inflammation.</w:t>
      </w:r>
      <w:r w:rsidRPr="00703B06">
        <w:rPr>
          <w:rFonts w:ascii="Times New Roman" w:hAnsi="Times New Roman" w:cs="Times New Roman"/>
          <w:sz w:val="22"/>
          <w:szCs w:val="22"/>
        </w:rPr>
        <w:t xml:space="preserve"> Immunity. 2014 Jun 19;40(6):910-23</w:t>
      </w:r>
    </w:p>
    <w:p w14:paraId="75831DF3" w14:textId="6B131690" w:rsidR="00036B65" w:rsidRPr="00703B06" w:rsidRDefault="00036B65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16B8F08" w14:textId="67284CF1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03B06">
        <w:rPr>
          <w:rFonts w:ascii="Times New Roman" w:hAnsi="Times New Roman" w:cs="Times New Roman"/>
          <w:sz w:val="22"/>
          <w:szCs w:val="22"/>
        </w:rPr>
        <w:t>Luckey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MA, Kimura MY,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Feigenbaum L, Singer A, Park JH.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 xml:space="preserve">The transcription factor </w:t>
      </w:r>
      <w:proofErr w:type="spellStart"/>
      <w:r w:rsidRPr="00703B06">
        <w:rPr>
          <w:rFonts w:ascii="Times New Roman" w:hAnsi="Times New Roman" w:cs="Times New Roman"/>
          <w:i/>
          <w:iCs/>
          <w:sz w:val="22"/>
          <w:szCs w:val="22"/>
        </w:rPr>
        <w:t>ThPOK</w:t>
      </w:r>
      <w:proofErr w:type="spellEnd"/>
      <w:r w:rsidRPr="00703B06">
        <w:rPr>
          <w:rFonts w:ascii="Times New Roman" w:hAnsi="Times New Roman" w:cs="Times New Roman"/>
          <w:i/>
          <w:iCs/>
          <w:sz w:val="22"/>
          <w:szCs w:val="22"/>
        </w:rPr>
        <w:t xml:space="preserve"> suppresses Runx3 and imposes CD4</w:t>
      </w:r>
      <w:r w:rsidRPr="00703B06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+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lineage fate by inducing the SOCS suppressors of cytokine signaling.</w:t>
      </w:r>
      <w:r w:rsidRPr="00703B06">
        <w:rPr>
          <w:rFonts w:ascii="Times New Roman" w:hAnsi="Times New Roman" w:cs="Times New Roman"/>
          <w:sz w:val="22"/>
          <w:szCs w:val="22"/>
        </w:rPr>
        <w:t xml:space="preserve"> Nat Immunol. 2014 Jul;15(7):638-45</w:t>
      </w:r>
    </w:p>
    <w:p w14:paraId="101CA287" w14:textId="3593DAE1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</w:p>
    <w:p w14:paraId="0440A84F" w14:textId="02D478EC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03B06">
        <w:rPr>
          <w:rFonts w:ascii="Times New Roman" w:hAnsi="Times New Roman" w:cs="Times New Roman"/>
          <w:sz w:val="22"/>
          <w:szCs w:val="22"/>
        </w:rPr>
        <w:t>Heikamp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EB, Patel CH, Collins S,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</w:t>
      </w:r>
      <w:r w:rsidRPr="00703B06">
        <w:rPr>
          <w:rFonts w:ascii="Times New Roman" w:hAnsi="Times New Roman" w:cs="Times New Roman"/>
          <w:sz w:val="22"/>
          <w:szCs w:val="22"/>
        </w:rPr>
        <w:t xml:space="preserve">, Oh MH, Sun IH,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Illei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P, Sharma A,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Naray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Fejes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-Toth A,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Fejes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-Toth G,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Misra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>-Sen J, Horton MR, Powell JD. T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he AGC kinase SGK1 regulates TH1 and TH2 differentiation downstream of the mTORC2 complex</w:t>
      </w:r>
      <w:r w:rsidRPr="00703B06">
        <w:rPr>
          <w:rFonts w:ascii="Times New Roman" w:hAnsi="Times New Roman" w:cs="Times New Roman"/>
          <w:sz w:val="22"/>
          <w:szCs w:val="22"/>
        </w:rPr>
        <w:t>. Nat Immunol. 2014 May;15(5):457-64.</w:t>
      </w:r>
    </w:p>
    <w:p w14:paraId="2C2F9475" w14:textId="385F121E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</w:p>
    <w:p w14:paraId="3246C990" w14:textId="3D69280C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sz w:val="22"/>
          <w:szCs w:val="22"/>
        </w:rPr>
        <w:t xml:space="preserve">Chiang MJ, Holbert MA, Kalin JH,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Ahn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YH, Giddens J, Amin MN, Taylor MS, Collins SL, Chan-Li Y,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</w:t>
      </w:r>
      <w:r w:rsidRPr="00703B06">
        <w:rPr>
          <w:rFonts w:ascii="Times New Roman" w:hAnsi="Times New Roman" w:cs="Times New Roman"/>
          <w:sz w:val="22"/>
          <w:szCs w:val="22"/>
        </w:rPr>
        <w:t xml:space="preserve">, Hsiao PY, Bolduc D, Leahy DJ, Horton MR, Wang LX, Powell JD, Cole PA.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An Fc domain protein-small molecule conjugate as an enhanced immunomodulator</w:t>
      </w:r>
      <w:r w:rsidRPr="00703B06">
        <w:rPr>
          <w:rFonts w:ascii="Times New Roman" w:hAnsi="Times New Roman" w:cs="Times New Roman"/>
          <w:sz w:val="22"/>
          <w:szCs w:val="22"/>
        </w:rPr>
        <w:t>. J Am Chem Soc. 2014 Mar 5;136(9):3370-3.</w:t>
      </w:r>
    </w:p>
    <w:p w14:paraId="19C9A2B1" w14:textId="77777777" w:rsidR="00163C8E" w:rsidRPr="00703B06" w:rsidRDefault="00163C8E" w:rsidP="00036B65">
      <w:pPr>
        <w:rPr>
          <w:rFonts w:ascii="Times New Roman" w:hAnsi="Times New Roman" w:cs="Times New Roman"/>
          <w:sz w:val="22"/>
          <w:szCs w:val="22"/>
        </w:rPr>
      </w:pPr>
    </w:p>
    <w:p w14:paraId="580EDF2D" w14:textId="61CD3DD3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03B06">
        <w:rPr>
          <w:rFonts w:ascii="Times New Roman" w:hAnsi="Times New Roman" w:cs="Times New Roman"/>
          <w:sz w:val="22"/>
          <w:szCs w:val="22"/>
        </w:rPr>
        <w:t>Falahati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S,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Breu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M,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Phillips AW,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Arauz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EJ, Snyder S,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Porambo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M,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Goeral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K,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Comi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AM, Wilson MA, Johnston MV,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Fatemi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A.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Ischemia-induced neuroinflammation is associated with disrupted development of oligodendrocyte progenitors in a model of periventricular leukomalacia</w:t>
      </w:r>
      <w:r w:rsidRPr="00703B06">
        <w:rPr>
          <w:rFonts w:ascii="Times New Roman" w:hAnsi="Times New Roman" w:cs="Times New Roman"/>
          <w:sz w:val="22"/>
          <w:szCs w:val="22"/>
        </w:rPr>
        <w:t xml:space="preserve">. Dev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Neurosci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>. 2013;35(2-3):182-96.</w:t>
      </w:r>
    </w:p>
    <w:p w14:paraId="765B1865" w14:textId="2F9B49D8" w:rsidR="00036B65" w:rsidRPr="00703B06" w:rsidRDefault="00036B65" w:rsidP="00036B6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36CA76D" w14:textId="2BF4EE34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sz w:val="22"/>
          <w:szCs w:val="22"/>
        </w:rPr>
        <w:t xml:space="preserve">Aggarwal NR,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D'Alessio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FR,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Eto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Y, Chau E, Avalos C,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Garibaldi BT, Mock JR, Files DC,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Sidhaye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V,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Polotsky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VY, Powell J, Horton M, King LS.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 xml:space="preserve">Macrophage A2A </w:t>
      </w:r>
      <w:proofErr w:type="spellStart"/>
      <w:r w:rsidRPr="00703B06">
        <w:rPr>
          <w:rFonts w:ascii="Times New Roman" w:hAnsi="Times New Roman" w:cs="Times New Roman"/>
          <w:i/>
          <w:iCs/>
          <w:sz w:val="22"/>
          <w:szCs w:val="22"/>
        </w:rPr>
        <w:t>adenosinergic</w:t>
      </w:r>
      <w:proofErr w:type="spellEnd"/>
      <w:r w:rsidRPr="00703B06">
        <w:rPr>
          <w:rFonts w:ascii="Times New Roman" w:hAnsi="Times New Roman" w:cs="Times New Roman"/>
          <w:i/>
          <w:iCs/>
          <w:sz w:val="22"/>
          <w:szCs w:val="22"/>
        </w:rPr>
        <w:t xml:space="preserve"> receptor modulates oxygen-induced augmentation of murine lung injury</w:t>
      </w:r>
      <w:r w:rsidRPr="00703B06">
        <w:rPr>
          <w:rFonts w:ascii="Times New Roman" w:hAnsi="Times New Roman" w:cs="Times New Roman"/>
          <w:sz w:val="22"/>
          <w:szCs w:val="22"/>
        </w:rPr>
        <w:t>. Am J Respir Cell Mol Biol. 2013 May;48(5):635-46</w:t>
      </w:r>
    </w:p>
    <w:p w14:paraId="25A00974" w14:textId="6E6304C6" w:rsidR="00036B65" w:rsidRPr="00703B06" w:rsidRDefault="00036B65" w:rsidP="00EA7A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7BB0F7F" w14:textId="1D38AF2E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sz w:val="22"/>
          <w:szCs w:val="22"/>
        </w:rPr>
        <w:lastRenderedPageBreak/>
        <w:t xml:space="preserve">Collins S,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</w:t>
      </w:r>
      <w:r w:rsidRPr="00703B0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Basson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A, Kupfer A, Licht JD, Horton MR, Powell JD.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Regulation of CD4⁺ and CD8⁺ effector responses by Sprouty-1</w:t>
      </w:r>
      <w:r w:rsidRPr="00703B0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PLoS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One. 2012;7(11</w:t>
      </w:r>
      <w:proofErr w:type="gramStart"/>
      <w:r w:rsidRPr="00703B06">
        <w:rPr>
          <w:rFonts w:ascii="Times New Roman" w:hAnsi="Times New Roman" w:cs="Times New Roman"/>
          <w:sz w:val="22"/>
          <w:szCs w:val="22"/>
        </w:rPr>
        <w:t>):e</w:t>
      </w:r>
      <w:proofErr w:type="gramEnd"/>
      <w:r w:rsidRPr="00703B06">
        <w:rPr>
          <w:rFonts w:ascii="Times New Roman" w:hAnsi="Times New Roman" w:cs="Times New Roman"/>
          <w:sz w:val="22"/>
          <w:szCs w:val="22"/>
        </w:rPr>
        <w:t>49801</w:t>
      </w:r>
    </w:p>
    <w:p w14:paraId="22A527D1" w14:textId="34F547EE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</w:p>
    <w:p w14:paraId="40D5487B" w14:textId="013257C2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sz w:val="22"/>
          <w:szCs w:val="22"/>
        </w:rPr>
        <w:t xml:space="preserve">Bynoe MS,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Mahamed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DA, Mueller C, Mills JH,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Czopik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A.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CD73 is critical for the resolution of murine colonic inflammation</w:t>
      </w:r>
      <w:r w:rsidRPr="00703B06">
        <w:rPr>
          <w:rFonts w:ascii="Times New Roman" w:hAnsi="Times New Roman" w:cs="Times New Roman"/>
          <w:sz w:val="22"/>
          <w:szCs w:val="22"/>
        </w:rPr>
        <w:t xml:space="preserve">. J Biomed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Biotechnol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703B06">
        <w:rPr>
          <w:rFonts w:ascii="Times New Roman" w:hAnsi="Times New Roman" w:cs="Times New Roman"/>
          <w:sz w:val="22"/>
          <w:szCs w:val="22"/>
        </w:rPr>
        <w:t>2012;2012:260983</w:t>
      </w:r>
      <w:proofErr w:type="gramEnd"/>
      <w:r w:rsidRPr="00703B06">
        <w:rPr>
          <w:rFonts w:ascii="Times New Roman" w:hAnsi="Times New Roman" w:cs="Times New Roman"/>
          <w:sz w:val="22"/>
          <w:szCs w:val="22"/>
        </w:rPr>
        <w:t>.</w:t>
      </w:r>
    </w:p>
    <w:p w14:paraId="035D5917" w14:textId="2F2F6FE5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</w:p>
    <w:p w14:paraId="49E46D6E" w14:textId="3A4AD0E5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03B06">
        <w:rPr>
          <w:rFonts w:ascii="Times New Roman" w:hAnsi="Times New Roman" w:cs="Times New Roman"/>
          <w:sz w:val="22"/>
          <w:szCs w:val="22"/>
        </w:rPr>
        <w:t>D'Alessio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FR, Tsushima K, Aggarwal NR, Mock JR,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Eto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Y, Garibaldi BT, Files DC, Avalos CR, Rodriguez JV,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Reddy SP, Pearse DB,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Sidhaye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VK, Hassoun PM, Crow MT, King LS.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Resolution of experimental lung injury by monocyte-derived inducible nitric oxide synthase.</w:t>
      </w:r>
      <w:r w:rsidRPr="00703B06">
        <w:rPr>
          <w:rFonts w:ascii="Times New Roman" w:hAnsi="Times New Roman" w:cs="Times New Roman"/>
          <w:sz w:val="22"/>
          <w:szCs w:val="22"/>
        </w:rPr>
        <w:t xml:space="preserve"> J Immunol. 2012 Sep 1;189(5):2234-45.</w:t>
      </w:r>
    </w:p>
    <w:p w14:paraId="633CB8DB" w14:textId="2B8C9755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</w:p>
    <w:p w14:paraId="4B964F53" w14:textId="4CE91907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Alme A,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Senaldi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L,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Zarek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PE, Horton M, Powell JD.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Enhancement of tumor immunotherapy by deletion of the A2A adenosine receptor</w:t>
      </w:r>
      <w:r w:rsidRPr="00703B06">
        <w:rPr>
          <w:rFonts w:ascii="Times New Roman" w:hAnsi="Times New Roman" w:cs="Times New Roman"/>
          <w:sz w:val="22"/>
          <w:szCs w:val="22"/>
        </w:rPr>
        <w:t xml:space="preserve">. Cancer Immunol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Immunother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>. 2012 Jun;61(6):917-2</w:t>
      </w:r>
    </w:p>
    <w:p w14:paraId="257205A6" w14:textId="224F7E8F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</w:p>
    <w:p w14:paraId="5EB6F1D7" w14:textId="7AEFE784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03B06">
        <w:rPr>
          <w:rFonts w:ascii="Times New Roman" w:hAnsi="Times New Roman" w:cs="Times New Roman"/>
          <w:sz w:val="22"/>
          <w:szCs w:val="22"/>
        </w:rPr>
        <w:t>Delgoffe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GM,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Pollizzi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KN,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Heikamp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E, Meyers DJ, Horton MR, Xiao B, Worley PF, Powell JD.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The kinase mTOR regulates the differentiation of helper T cells through the selective activation of signaling by mTORC1 and mTORC2.</w:t>
      </w:r>
      <w:r w:rsidRPr="00703B06">
        <w:rPr>
          <w:rFonts w:ascii="Times New Roman" w:hAnsi="Times New Roman" w:cs="Times New Roman"/>
          <w:sz w:val="22"/>
          <w:szCs w:val="22"/>
        </w:rPr>
        <w:t xml:space="preserve"> Nat Immunol. 2011 Apr;12(4):295-30</w:t>
      </w:r>
    </w:p>
    <w:p w14:paraId="6091BFF7" w14:textId="527E613D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</w:p>
    <w:p w14:paraId="55653A53" w14:textId="6FDDC677" w:rsidR="00036B65" w:rsidRPr="00703B06" w:rsidRDefault="00036B65" w:rsidP="00036B65">
      <w:pPr>
        <w:rPr>
          <w:rFonts w:ascii="Times New Roman" w:hAnsi="Times New Roman" w:cs="Times New Roman"/>
          <w:sz w:val="22"/>
          <w:szCs w:val="22"/>
        </w:rPr>
      </w:pPr>
      <w:r w:rsidRPr="00703B06">
        <w:rPr>
          <w:rFonts w:ascii="Times New Roman" w:hAnsi="Times New Roman" w:cs="Times New Roman"/>
          <w:sz w:val="22"/>
          <w:szCs w:val="22"/>
        </w:rPr>
        <w:t xml:space="preserve">Mills JH, Thompson LF, Mueller C, </w:t>
      </w:r>
      <w:r w:rsidRPr="00703B06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703B0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Jalkanen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S, Niemela J,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Airas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L, Bynoe MS. </w:t>
      </w:r>
      <w:r w:rsidRPr="00703B06">
        <w:rPr>
          <w:rFonts w:ascii="Times New Roman" w:hAnsi="Times New Roman" w:cs="Times New Roman"/>
          <w:i/>
          <w:iCs/>
          <w:sz w:val="22"/>
          <w:szCs w:val="22"/>
        </w:rPr>
        <w:t>CD73 is required for efficient entry of lymphocytes into the central nervous system during experimental autoimmune encephalomyelitis</w:t>
      </w:r>
      <w:r w:rsidRPr="00703B06">
        <w:rPr>
          <w:rFonts w:ascii="Times New Roman" w:hAnsi="Times New Roman" w:cs="Times New Roman"/>
          <w:sz w:val="22"/>
          <w:szCs w:val="22"/>
        </w:rPr>
        <w:t xml:space="preserve">. Proc Natl </w:t>
      </w:r>
      <w:proofErr w:type="spellStart"/>
      <w:r w:rsidRPr="00703B06">
        <w:rPr>
          <w:rFonts w:ascii="Times New Roman" w:hAnsi="Times New Roman" w:cs="Times New Roman"/>
          <w:sz w:val="22"/>
          <w:szCs w:val="22"/>
        </w:rPr>
        <w:t>Acad</w:t>
      </w:r>
      <w:proofErr w:type="spellEnd"/>
      <w:r w:rsidRPr="00703B06">
        <w:rPr>
          <w:rFonts w:ascii="Times New Roman" w:hAnsi="Times New Roman" w:cs="Times New Roman"/>
          <w:sz w:val="22"/>
          <w:szCs w:val="22"/>
        </w:rPr>
        <w:t xml:space="preserve"> Sci U S A. 2008 Jul 8;105(27):9325-30.</w:t>
      </w:r>
    </w:p>
    <w:p w14:paraId="2E6C44CF" w14:textId="77EDE83D" w:rsidR="00595892" w:rsidRPr="00703B06" w:rsidRDefault="00595892" w:rsidP="00036B6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449143B" w14:textId="2299CFF6" w:rsidR="00596AD2" w:rsidRDefault="00596AD2" w:rsidP="00036B6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1CBD083" w14:textId="77777777" w:rsidR="00596AD2" w:rsidRPr="00595892" w:rsidRDefault="00596AD2" w:rsidP="00036B6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CF1FD76" w14:textId="1AC431C4" w:rsidR="004446DD" w:rsidRPr="00595892" w:rsidRDefault="004446DD" w:rsidP="00036B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SELECT ABSTRACT/POSTERS</w:t>
      </w:r>
    </w:p>
    <w:p w14:paraId="15AAF56F" w14:textId="6D144455" w:rsidR="002F142E" w:rsidRPr="00595892" w:rsidRDefault="002F142E" w:rsidP="002F142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D8E5C07" w14:textId="00259293" w:rsidR="003A0E79" w:rsidRPr="00595892" w:rsidRDefault="00A1697B" w:rsidP="002F142E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 AT</w:t>
      </w:r>
      <w:r w:rsidRPr="00595892">
        <w:rPr>
          <w:rFonts w:ascii="Times New Roman" w:hAnsi="Times New Roman" w:cs="Times New Roman"/>
          <w:sz w:val="22"/>
          <w:szCs w:val="22"/>
        </w:rPr>
        <w:t xml:space="preserve">, Ehrenberg P,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Geretz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A, Izumi T, Paquin-Proulx D, Eller M,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Creegan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M,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Tovanabutra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S,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Chomont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N, Michael N,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Ananworanich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 J, Currier JR, Thomas R. </w:t>
      </w:r>
      <w:r w:rsidR="003A0E79" w:rsidRPr="00595892">
        <w:rPr>
          <w:rFonts w:ascii="Times New Roman" w:hAnsi="Times New Roman" w:cs="Times New Roman"/>
          <w:i/>
          <w:iCs/>
          <w:sz w:val="22"/>
          <w:szCs w:val="22"/>
        </w:rPr>
        <w:t>Single cell RNA-seq identifies host genes that correlate with HIV-1 reservoir size</w:t>
      </w:r>
      <w:r w:rsidR="001223BB" w:rsidRPr="00595892">
        <w:rPr>
          <w:rFonts w:ascii="Times New Roman" w:hAnsi="Times New Roman" w:cs="Times New Roman"/>
          <w:sz w:val="22"/>
          <w:szCs w:val="22"/>
        </w:rPr>
        <w:t>.</w:t>
      </w:r>
      <w:r w:rsidR="00133207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133207" w:rsidRPr="00595892">
        <w:rPr>
          <w:rFonts w:ascii="Times New Roman" w:hAnsi="Times New Roman" w:cs="Times New Roman"/>
          <w:sz w:val="22"/>
          <w:szCs w:val="22"/>
          <w:u w:val="single"/>
        </w:rPr>
        <w:t>Ninth International Workshop on HIV Persistence during Therapy</w:t>
      </w:r>
      <w:r w:rsidR="00133207" w:rsidRPr="00595892">
        <w:rPr>
          <w:rFonts w:ascii="Times New Roman" w:hAnsi="Times New Roman" w:cs="Times New Roman"/>
          <w:sz w:val="22"/>
          <w:szCs w:val="22"/>
        </w:rPr>
        <w:t>. December 2019</w:t>
      </w:r>
    </w:p>
    <w:p w14:paraId="7C6AF75B" w14:textId="77777777" w:rsidR="003A0E79" w:rsidRPr="008C5B0A" w:rsidRDefault="003A0E79" w:rsidP="002F142E">
      <w:pPr>
        <w:rPr>
          <w:rFonts w:ascii="Times New Roman" w:hAnsi="Times New Roman" w:cs="Times New Roman"/>
          <w:sz w:val="12"/>
          <w:szCs w:val="12"/>
        </w:rPr>
      </w:pPr>
    </w:p>
    <w:p w14:paraId="039387DB" w14:textId="33ED805D" w:rsidR="005258BC" w:rsidRPr="00595892" w:rsidRDefault="005258BC" w:rsidP="005258BC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</w:t>
      </w:r>
      <w:r w:rsidR="00F93699"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AT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Rutvisuttinunt</w:t>
      </w:r>
      <w:proofErr w:type="spellEnd"/>
      <w:r w:rsidR="00F93699" w:rsidRPr="00595892">
        <w:rPr>
          <w:rFonts w:ascii="Times New Roman" w:hAnsi="Times New Roman" w:cs="Times New Roman"/>
          <w:sz w:val="22"/>
          <w:szCs w:val="22"/>
        </w:rPr>
        <w:t xml:space="preserve"> W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Gromowski</w:t>
      </w:r>
      <w:proofErr w:type="spellEnd"/>
      <w:r w:rsidR="00F93699" w:rsidRPr="00595892">
        <w:rPr>
          <w:rFonts w:ascii="Times New Roman" w:hAnsi="Times New Roman" w:cs="Times New Roman"/>
          <w:sz w:val="22"/>
          <w:szCs w:val="22"/>
        </w:rPr>
        <w:t xml:space="preserve"> GD</w:t>
      </w:r>
      <w:r w:rsidRPr="00595892">
        <w:rPr>
          <w:rFonts w:ascii="Times New Roman" w:hAnsi="Times New Roman" w:cs="Times New Roman"/>
          <w:sz w:val="22"/>
          <w:szCs w:val="22"/>
        </w:rPr>
        <w:t>, Victor</w:t>
      </w:r>
      <w:r w:rsidR="00F93699" w:rsidRPr="00595892">
        <w:rPr>
          <w:rFonts w:ascii="Times New Roman" w:hAnsi="Times New Roman" w:cs="Times New Roman"/>
          <w:sz w:val="22"/>
          <w:szCs w:val="22"/>
        </w:rPr>
        <w:t xml:space="preserve"> K</w:t>
      </w:r>
      <w:r w:rsidRPr="00595892">
        <w:rPr>
          <w:rFonts w:ascii="Times New Roman" w:hAnsi="Times New Roman" w:cs="Times New Roman"/>
          <w:sz w:val="22"/>
          <w:szCs w:val="22"/>
        </w:rPr>
        <w:t>, Siegfried</w:t>
      </w:r>
      <w:r w:rsidR="00F93699" w:rsidRPr="00595892">
        <w:rPr>
          <w:rFonts w:ascii="Times New Roman" w:hAnsi="Times New Roman" w:cs="Times New Roman"/>
          <w:sz w:val="22"/>
          <w:szCs w:val="22"/>
        </w:rPr>
        <w:t xml:space="preserve"> H</w:t>
      </w:r>
      <w:r w:rsidRPr="00595892">
        <w:rPr>
          <w:rFonts w:ascii="Times New Roman" w:hAnsi="Times New Roman" w:cs="Times New Roman"/>
          <w:sz w:val="22"/>
          <w:szCs w:val="22"/>
        </w:rPr>
        <w:t>, Li</w:t>
      </w:r>
      <w:r w:rsidR="00F93699" w:rsidRPr="00595892">
        <w:rPr>
          <w:rFonts w:ascii="Times New Roman" w:hAnsi="Times New Roman" w:cs="Times New Roman"/>
          <w:sz w:val="22"/>
          <w:szCs w:val="22"/>
        </w:rPr>
        <w:t xml:space="preserve"> T</w:t>
      </w:r>
      <w:r w:rsidRPr="00595892">
        <w:rPr>
          <w:rFonts w:ascii="Times New Roman" w:hAnsi="Times New Roman" w:cs="Times New Roman"/>
          <w:sz w:val="22"/>
          <w:szCs w:val="22"/>
        </w:rPr>
        <w:t>, Srikanth</w:t>
      </w:r>
      <w:r w:rsidR="00F93699" w:rsidRPr="00595892">
        <w:rPr>
          <w:rFonts w:ascii="Times New Roman" w:hAnsi="Times New Roman" w:cs="Times New Roman"/>
          <w:sz w:val="22"/>
          <w:szCs w:val="22"/>
        </w:rPr>
        <w:t xml:space="preserve"> A</w:t>
      </w:r>
      <w:r w:rsidRPr="00595892">
        <w:rPr>
          <w:rFonts w:ascii="Times New Roman" w:hAnsi="Times New Roman" w:cs="Times New Roman"/>
          <w:sz w:val="22"/>
          <w:szCs w:val="22"/>
        </w:rPr>
        <w:t>, Gabriel</w:t>
      </w:r>
      <w:r w:rsidR="00F93699" w:rsidRPr="00595892">
        <w:rPr>
          <w:rFonts w:ascii="Times New Roman" w:hAnsi="Times New Roman" w:cs="Times New Roman"/>
          <w:sz w:val="22"/>
          <w:szCs w:val="22"/>
        </w:rPr>
        <w:t xml:space="preserve"> B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93699" w:rsidRPr="00595892">
        <w:rPr>
          <w:rFonts w:ascii="Times New Roman" w:hAnsi="Times New Roman" w:cs="Times New Roman"/>
          <w:sz w:val="22"/>
          <w:szCs w:val="22"/>
        </w:rPr>
        <w:t>S</w:t>
      </w:r>
      <w:r w:rsidRPr="00595892">
        <w:rPr>
          <w:rFonts w:ascii="Times New Roman" w:hAnsi="Times New Roman" w:cs="Times New Roman"/>
          <w:sz w:val="22"/>
          <w:szCs w:val="22"/>
        </w:rPr>
        <w:t>rikiatkhachorn</w:t>
      </w:r>
      <w:proofErr w:type="spellEnd"/>
      <w:r w:rsidR="00F93699" w:rsidRPr="00595892">
        <w:rPr>
          <w:rFonts w:ascii="Times New Roman" w:hAnsi="Times New Roman" w:cs="Times New Roman"/>
          <w:sz w:val="22"/>
          <w:szCs w:val="22"/>
        </w:rPr>
        <w:t xml:space="preserve"> A</w:t>
      </w:r>
      <w:r w:rsidRPr="00595892">
        <w:rPr>
          <w:rFonts w:ascii="Times New Roman" w:hAnsi="Times New Roman" w:cs="Times New Roman"/>
          <w:sz w:val="22"/>
          <w:szCs w:val="22"/>
        </w:rPr>
        <w:t>, Fernandez</w:t>
      </w:r>
      <w:r w:rsidR="00F93699" w:rsidRPr="00595892">
        <w:rPr>
          <w:rFonts w:ascii="Times New Roman" w:hAnsi="Times New Roman" w:cs="Times New Roman"/>
          <w:sz w:val="22"/>
          <w:szCs w:val="22"/>
        </w:rPr>
        <w:t xml:space="preserve"> S</w:t>
      </w:r>
      <w:r w:rsidRPr="00595892">
        <w:rPr>
          <w:rFonts w:ascii="Times New Roman" w:hAnsi="Times New Roman" w:cs="Times New Roman"/>
          <w:sz w:val="22"/>
          <w:szCs w:val="22"/>
        </w:rPr>
        <w:t>, Rothman</w:t>
      </w:r>
      <w:r w:rsidR="00F93699" w:rsidRPr="00595892">
        <w:rPr>
          <w:rFonts w:ascii="Times New Roman" w:hAnsi="Times New Roman" w:cs="Times New Roman"/>
          <w:sz w:val="22"/>
          <w:szCs w:val="22"/>
        </w:rPr>
        <w:t xml:space="preserve"> A</w:t>
      </w:r>
      <w:r w:rsidRPr="00595892">
        <w:rPr>
          <w:rFonts w:ascii="Times New Roman" w:hAnsi="Times New Roman" w:cs="Times New Roman"/>
          <w:sz w:val="22"/>
          <w:szCs w:val="22"/>
        </w:rPr>
        <w:t>,</w:t>
      </w:r>
      <w:r w:rsidR="00F93699" w:rsidRPr="005958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Jarman</w:t>
      </w:r>
      <w:proofErr w:type="spellEnd"/>
      <w:r w:rsidR="00F93699" w:rsidRPr="00595892">
        <w:rPr>
          <w:rFonts w:ascii="Times New Roman" w:hAnsi="Times New Roman" w:cs="Times New Roman"/>
          <w:sz w:val="22"/>
          <w:szCs w:val="22"/>
        </w:rPr>
        <w:t xml:space="preserve"> RG</w:t>
      </w:r>
      <w:r w:rsidRPr="00595892">
        <w:rPr>
          <w:rFonts w:ascii="Times New Roman" w:hAnsi="Times New Roman" w:cs="Times New Roman"/>
          <w:sz w:val="22"/>
          <w:szCs w:val="22"/>
        </w:rPr>
        <w:t>, Currier</w:t>
      </w:r>
      <w:r w:rsidR="00F93699" w:rsidRPr="00595892">
        <w:rPr>
          <w:rFonts w:ascii="Times New Roman" w:hAnsi="Times New Roman" w:cs="Times New Roman"/>
          <w:sz w:val="22"/>
          <w:szCs w:val="22"/>
        </w:rPr>
        <w:t xml:space="preserve"> JR</w:t>
      </w:r>
      <w:r w:rsidRPr="00595892">
        <w:rPr>
          <w:rFonts w:ascii="Times New Roman" w:hAnsi="Times New Roman" w:cs="Times New Roman"/>
          <w:sz w:val="22"/>
          <w:szCs w:val="22"/>
        </w:rPr>
        <w:t>, Friberg</w:t>
      </w:r>
      <w:r w:rsidR="00F93699" w:rsidRPr="00595892">
        <w:rPr>
          <w:rFonts w:ascii="Times New Roman" w:hAnsi="Times New Roman" w:cs="Times New Roman"/>
          <w:sz w:val="22"/>
          <w:szCs w:val="22"/>
        </w:rPr>
        <w:t xml:space="preserve"> H.</w:t>
      </w:r>
      <w:r w:rsidR="00606804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B56618" w:rsidRPr="00595892">
        <w:rPr>
          <w:rFonts w:ascii="Times New Roman" w:hAnsi="Times New Roman" w:cs="Times New Roman"/>
          <w:sz w:val="22"/>
          <w:szCs w:val="22"/>
        </w:rPr>
        <w:t>“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>Mapping the clonal and functional diversity of DENV-elicited humoral immunity using high throughput single cell RNA sequencing</w:t>
      </w:r>
      <w:r w:rsidR="00B56618" w:rsidRPr="00595892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="00606804" w:rsidRPr="00595892">
        <w:rPr>
          <w:rFonts w:ascii="Times New Roman" w:hAnsi="Times New Roman" w:cs="Times New Roman"/>
          <w:sz w:val="22"/>
          <w:szCs w:val="22"/>
        </w:rPr>
        <w:t>.</w:t>
      </w:r>
      <w:r w:rsidR="001223BB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606804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B56618" w:rsidRPr="00595892">
        <w:rPr>
          <w:rFonts w:ascii="Times New Roman" w:hAnsi="Times New Roman" w:cs="Times New Roman"/>
          <w:sz w:val="22"/>
          <w:szCs w:val="22"/>
          <w:u w:val="single"/>
        </w:rPr>
        <w:t>American Society of Tropical Medicine and Hygiene Annual Meeting</w:t>
      </w:r>
      <w:r w:rsidR="00B56618" w:rsidRPr="00595892">
        <w:rPr>
          <w:rFonts w:ascii="Times New Roman" w:hAnsi="Times New Roman" w:cs="Times New Roman"/>
          <w:sz w:val="22"/>
          <w:szCs w:val="22"/>
        </w:rPr>
        <w:t xml:space="preserve">. November 2019. </w:t>
      </w:r>
    </w:p>
    <w:p w14:paraId="2ECFBB34" w14:textId="77777777" w:rsidR="005258BC" w:rsidRPr="008C5B0A" w:rsidRDefault="005258BC" w:rsidP="005258BC">
      <w:pPr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</w:rPr>
      </w:pPr>
    </w:p>
    <w:p w14:paraId="44AE0D41" w14:textId="3DE70414" w:rsidR="005258BC" w:rsidRPr="00595892" w:rsidRDefault="005258BC" w:rsidP="005258BC">
      <w:pPr>
        <w:rPr>
          <w:rFonts w:ascii="Times New Roman" w:eastAsia="Times New Roman" w:hAnsi="Times New Roman" w:cs="Times New Roman"/>
          <w:sz w:val="22"/>
          <w:szCs w:val="22"/>
        </w:rPr>
      </w:pP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Victor</w:t>
      </w:r>
      <w:r w:rsidR="00B56618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K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Siegfried</w:t>
      </w:r>
      <w:r w:rsidR="00B56618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H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Li</w:t>
      </w:r>
      <w:r w:rsidR="00B56618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T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Rutvisuttinunt</w:t>
      </w:r>
      <w:proofErr w:type="spellEnd"/>
      <w:r w:rsidR="00B56618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W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Ellison</w:t>
      </w:r>
      <w:r w:rsidR="00B56618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DW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Jarman</w:t>
      </w:r>
      <w:proofErr w:type="spellEnd"/>
      <w:r w:rsidR="00B56618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RG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Currier</w:t>
      </w:r>
      <w:r w:rsidR="00B56618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JR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Friberg</w:t>
      </w:r>
      <w:r w:rsidR="00B56618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H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r w:rsidRPr="005958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Waickman</w:t>
      </w:r>
      <w:r w:rsidR="00B56618" w:rsidRPr="005958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AT</w:t>
      </w:r>
      <w:r w:rsidR="00B56618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300639A1" w14:textId="3ED30FB5" w:rsidR="00B56618" w:rsidRPr="00595892" w:rsidRDefault="00B56618" w:rsidP="00B56618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i/>
          <w:iCs/>
          <w:sz w:val="22"/>
          <w:szCs w:val="22"/>
        </w:rPr>
        <w:t>“</w:t>
      </w:r>
      <w:r w:rsidR="005258BC" w:rsidRPr="00595892">
        <w:rPr>
          <w:rFonts w:ascii="Times New Roman" w:hAnsi="Times New Roman" w:cs="Times New Roman"/>
          <w:i/>
          <w:iCs/>
          <w:sz w:val="22"/>
          <w:szCs w:val="22"/>
        </w:rPr>
        <w:t>An assessment of the impact of sample type variation on single cell RNA sequencing data quality: implications for infectious disease research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Pr="00595892">
        <w:rPr>
          <w:rFonts w:ascii="Times New Roman" w:hAnsi="Times New Roman" w:cs="Times New Roman"/>
          <w:sz w:val="22"/>
          <w:szCs w:val="22"/>
        </w:rPr>
        <w:t xml:space="preserve">. </w:t>
      </w:r>
      <w:r w:rsidRPr="00595892">
        <w:rPr>
          <w:rFonts w:ascii="Times New Roman" w:hAnsi="Times New Roman" w:cs="Times New Roman"/>
          <w:sz w:val="22"/>
          <w:szCs w:val="22"/>
          <w:u w:val="single"/>
        </w:rPr>
        <w:t>American Society of Tropical Medicine and Hygiene Annual Meeting</w:t>
      </w:r>
      <w:r w:rsidRPr="00595892">
        <w:rPr>
          <w:rFonts w:ascii="Times New Roman" w:hAnsi="Times New Roman" w:cs="Times New Roman"/>
          <w:sz w:val="22"/>
          <w:szCs w:val="22"/>
        </w:rPr>
        <w:t xml:space="preserve">. November 2019. </w:t>
      </w:r>
    </w:p>
    <w:p w14:paraId="476A6D08" w14:textId="77777777" w:rsidR="00F93699" w:rsidRPr="008C5B0A" w:rsidRDefault="00F93699" w:rsidP="002F142E">
      <w:pPr>
        <w:rPr>
          <w:rFonts w:ascii="Times New Roman" w:hAnsi="Times New Roman" w:cs="Times New Roman"/>
          <w:sz w:val="12"/>
          <w:szCs w:val="12"/>
        </w:rPr>
      </w:pPr>
    </w:p>
    <w:p w14:paraId="3E661900" w14:textId="723E7376" w:rsidR="00F93699" w:rsidRPr="00595892" w:rsidRDefault="005258BC" w:rsidP="002F142E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sz w:val="22"/>
          <w:szCs w:val="22"/>
        </w:rPr>
        <w:t>Siegfried</w:t>
      </w:r>
      <w:r w:rsidR="00421C16" w:rsidRPr="00595892">
        <w:rPr>
          <w:rFonts w:ascii="Times New Roman" w:hAnsi="Times New Roman" w:cs="Times New Roman"/>
          <w:sz w:val="22"/>
          <w:szCs w:val="22"/>
        </w:rPr>
        <w:t xml:space="preserve"> H</w:t>
      </w:r>
      <w:r w:rsidRPr="00595892">
        <w:rPr>
          <w:rFonts w:ascii="Times New Roman" w:hAnsi="Times New Roman" w:cs="Times New Roman"/>
          <w:sz w:val="22"/>
          <w:szCs w:val="22"/>
        </w:rPr>
        <w:t>, Victor</w:t>
      </w:r>
      <w:r w:rsidR="00421C16" w:rsidRPr="00595892">
        <w:rPr>
          <w:rFonts w:ascii="Times New Roman" w:hAnsi="Times New Roman" w:cs="Times New Roman"/>
          <w:sz w:val="22"/>
          <w:szCs w:val="22"/>
        </w:rPr>
        <w:t xml:space="preserve"> K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Kuklis</w:t>
      </w:r>
      <w:proofErr w:type="spellEnd"/>
      <w:r w:rsidR="00421C16" w:rsidRPr="00595892">
        <w:rPr>
          <w:rFonts w:ascii="Times New Roman" w:hAnsi="Times New Roman" w:cs="Times New Roman"/>
          <w:sz w:val="22"/>
          <w:szCs w:val="22"/>
        </w:rPr>
        <w:t xml:space="preserve"> C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Rutvisuttinunt</w:t>
      </w:r>
      <w:proofErr w:type="spellEnd"/>
      <w:r w:rsidR="00421C16" w:rsidRPr="00595892">
        <w:rPr>
          <w:rFonts w:ascii="Times New Roman" w:hAnsi="Times New Roman" w:cs="Times New Roman"/>
          <w:sz w:val="22"/>
          <w:szCs w:val="22"/>
        </w:rPr>
        <w:t xml:space="preserve"> W</w:t>
      </w:r>
      <w:r w:rsidRPr="00595892">
        <w:rPr>
          <w:rFonts w:ascii="Times New Roman" w:hAnsi="Times New Roman" w:cs="Times New Roman"/>
          <w:sz w:val="22"/>
          <w:szCs w:val="22"/>
        </w:rPr>
        <w:t>, Ellison</w:t>
      </w:r>
      <w:r w:rsidR="00421C16" w:rsidRPr="00595892">
        <w:rPr>
          <w:rFonts w:ascii="Times New Roman" w:hAnsi="Times New Roman" w:cs="Times New Roman"/>
          <w:sz w:val="22"/>
          <w:szCs w:val="22"/>
        </w:rPr>
        <w:t xml:space="preserve"> DW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Jarman</w:t>
      </w:r>
      <w:proofErr w:type="spellEnd"/>
      <w:r w:rsidR="00421C16" w:rsidRPr="0059589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21C16" w:rsidRPr="00595892">
        <w:rPr>
          <w:rFonts w:ascii="Times New Roman" w:hAnsi="Times New Roman" w:cs="Times New Roman"/>
          <w:sz w:val="22"/>
          <w:szCs w:val="22"/>
        </w:rPr>
        <w:t>RG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r w:rsidR="00421C16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Pr="00595892">
        <w:rPr>
          <w:rFonts w:ascii="Times New Roman" w:hAnsi="Times New Roman" w:cs="Times New Roman"/>
          <w:sz w:val="22"/>
          <w:szCs w:val="22"/>
        </w:rPr>
        <w:t>Currier</w:t>
      </w:r>
      <w:proofErr w:type="gramEnd"/>
      <w:r w:rsidR="00421C16" w:rsidRPr="00595892">
        <w:rPr>
          <w:rFonts w:ascii="Times New Roman" w:hAnsi="Times New Roman" w:cs="Times New Roman"/>
          <w:sz w:val="22"/>
          <w:szCs w:val="22"/>
        </w:rPr>
        <w:t xml:space="preserve"> JR</w:t>
      </w:r>
      <w:r w:rsidRPr="00595892">
        <w:rPr>
          <w:rFonts w:ascii="Times New Roman" w:hAnsi="Times New Roman" w:cs="Times New Roman"/>
          <w:sz w:val="22"/>
          <w:szCs w:val="22"/>
        </w:rPr>
        <w:t>, Friberg</w:t>
      </w:r>
      <w:r w:rsidR="00421C16" w:rsidRPr="00595892">
        <w:rPr>
          <w:rFonts w:ascii="Times New Roman" w:hAnsi="Times New Roman" w:cs="Times New Roman"/>
          <w:sz w:val="22"/>
          <w:szCs w:val="22"/>
        </w:rPr>
        <w:t xml:space="preserve"> H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Gromowski</w:t>
      </w:r>
      <w:proofErr w:type="spellEnd"/>
      <w:r w:rsidR="00421C16" w:rsidRPr="00595892">
        <w:rPr>
          <w:rFonts w:ascii="Times New Roman" w:hAnsi="Times New Roman" w:cs="Times New Roman"/>
          <w:sz w:val="22"/>
          <w:szCs w:val="22"/>
        </w:rPr>
        <w:t xml:space="preserve"> GD</w:t>
      </w:r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Waickman</w:t>
      </w:r>
      <w:r w:rsidR="00421C16"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AT</w:t>
      </w:r>
      <w:r w:rsidR="00421C16" w:rsidRPr="00595892">
        <w:rPr>
          <w:rFonts w:ascii="Times New Roman" w:hAnsi="Times New Roman" w:cs="Times New Roman"/>
          <w:sz w:val="22"/>
          <w:szCs w:val="22"/>
        </w:rPr>
        <w:t xml:space="preserve">. </w:t>
      </w:r>
      <w:r w:rsidR="00421C16" w:rsidRPr="00595892">
        <w:rPr>
          <w:rFonts w:ascii="Times New Roman" w:hAnsi="Times New Roman" w:cs="Times New Roman"/>
          <w:i/>
          <w:iCs/>
          <w:sz w:val="22"/>
          <w:szCs w:val="22"/>
        </w:rPr>
        <w:t>“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>Determination of antigen receptor specificity derived from single cell RNA sequencing analysis of circulating plasmablasts</w:t>
      </w:r>
      <w:r w:rsidR="00421C16" w:rsidRPr="00595892">
        <w:rPr>
          <w:rFonts w:ascii="Times New Roman" w:hAnsi="Times New Roman" w:cs="Times New Roman"/>
          <w:i/>
          <w:iCs/>
          <w:sz w:val="22"/>
          <w:szCs w:val="22"/>
        </w:rPr>
        <w:t>”.</w:t>
      </w:r>
      <w:r w:rsidR="00421C16" w:rsidRPr="00595892">
        <w:rPr>
          <w:rFonts w:ascii="Times New Roman" w:hAnsi="Times New Roman" w:cs="Times New Roman"/>
          <w:sz w:val="22"/>
          <w:szCs w:val="22"/>
        </w:rPr>
        <w:t xml:space="preserve"> </w:t>
      </w:r>
      <w:r w:rsidR="00421C16" w:rsidRPr="00595892">
        <w:rPr>
          <w:rFonts w:ascii="Times New Roman" w:hAnsi="Times New Roman" w:cs="Times New Roman"/>
          <w:sz w:val="22"/>
          <w:szCs w:val="22"/>
          <w:u w:val="single"/>
        </w:rPr>
        <w:t>American Society of Tropical Medicine and Hygiene Annual Meeting</w:t>
      </w:r>
      <w:r w:rsidR="00421C16" w:rsidRPr="00595892">
        <w:rPr>
          <w:rFonts w:ascii="Times New Roman" w:hAnsi="Times New Roman" w:cs="Times New Roman"/>
          <w:sz w:val="22"/>
          <w:szCs w:val="22"/>
        </w:rPr>
        <w:t>. November 2019.</w:t>
      </w:r>
    </w:p>
    <w:p w14:paraId="59904399" w14:textId="77777777" w:rsidR="00F93699" w:rsidRPr="008C5B0A" w:rsidRDefault="00F93699" w:rsidP="002F142E">
      <w:pPr>
        <w:rPr>
          <w:rFonts w:ascii="Times New Roman" w:hAnsi="Times New Roman" w:cs="Times New Roman"/>
          <w:sz w:val="12"/>
          <w:szCs w:val="12"/>
        </w:rPr>
      </w:pPr>
    </w:p>
    <w:p w14:paraId="708C3BC2" w14:textId="41E0690E" w:rsidR="000F3662" w:rsidRPr="00595892" w:rsidRDefault="005258BC" w:rsidP="000F3662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Waickman</w:t>
      </w:r>
      <w:r w:rsidR="000F3662" w:rsidRPr="005958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AT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Friberg</w:t>
      </w:r>
      <w:r w:rsidR="000F3662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H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Jarman</w:t>
      </w:r>
      <w:proofErr w:type="spellEnd"/>
      <w:r w:rsidR="000F3662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RG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Currier</w:t>
      </w:r>
      <w:r w:rsidR="000F3662"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JR.</w:t>
      </w:r>
      <w:r w:rsidR="000F3662" w:rsidRPr="00595892">
        <w:rPr>
          <w:rFonts w:ascii="Times New Roman" w:eastAsia="Times New Roman" w:hAnsi="Times New Roman" w:cs="Times New Roman"/>
          <w:sz w:val="22"/>
          <w:szCs w:val="22"/>
        </w:rPr>
        <w:t xml:space="preserve"> “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>Metabolic activity as a surrogate marker of immune cell activation following vaccination</w:t>
      </w:r>
      <w:r w:rsidR="000F3662" w:rsidRPr="00595892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="000F3662" w:rsidRPr="00595892">
        <w:rPr>
          <w:rFonts w:ascii="Times New Roman" w:hAnsi="Times New Roman" w:cs="Times New Roman"/>
          <w:sz w:val="22"/>
          <w:szCs w:val="22"/>
        </w:rPr>
        <w:t xml:space="preserve">. </w:t>
      </w:r>
      <w:r w:rsidR="000F3662" w:rsidRPr="00595892">
        <w:rPr>
          <w:rFonts w:ascii="Times New Roman" w:hAnsi="Times New Roman" w:cs="Times New Roman"/>
          <w:sz w:val="22"/>
          <w:szCs w:val="22"/>
          <w:u w:val="single"/>
        </w:rPr>
        <w:t>American Society of Tropical Medicine and Hygiene Annual Meeting</w:t>
      </w:r>
      <w:r w:rsidR="000F3662" w:rsidRPr="00595892">
        <w:rPr>
          <w:rFonts w:ascii="Times New Roman" w:hAnsi="Times New Roman" w:cs="Times New Roman"/>
          <w:sz w:val="22"/>
          <w:szCs w:val="22"/>
        </w:rPr>
        <w:t>. October 2018.</w:t>
      </w:r>
    </w:p>
    <w:p w14:paraId="18B3B4E2" w14:textId="4EDD67AE" w:rsidR="002F142E" w:rsidRPr="008C5B0A" w:rsidRDefault="002F142E" w:rsidP="002F142E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6505F59F" w14:textId="0DF46C2B" w:rsidR="00600AF1" w:rsidRPr="00595892" w:rsidRDefault="000F3662" w:rsidP="002F142E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Waickman AT</w:t>
      </w:r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Friberg H, </w:t>
      </w:r>
      <w:proofErr w:type="spellStart"/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Jarman</w:t>
      </w:r>
      <w:proofErr w:type="spellEnd"/>
      <w:r w:rsidRPr="0059589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RG, Currier JR.</w:t>
      </w:r>
      <w:r w:rsidRPr="00595892">
        <w:rPr>
          <w:rFonts w:ascii="Times New Roman" w:eastAsia="Times New Roman" w:hAnsi="Times New Roman" w:cs="Times New Roman"/>
          <w:sz w:val="22"/>
          <w:szCs w:val="22"/>
        </w:rPr>
        <w:t xml:space="preserve"> “</w:t>
      </w:r>
      <w:r w:rsidRPr="00595892">
        <w:rPr>
          <w:rFonts w:ascii="Times New Roman" w:hAnsi="Times New Roman" w:cs="Times New Roman"/>
          <w:i/>
          <w:iCs/>
          <w:sz w:val="22"/>
          <w:szCs w:val="22"/>
        </w:rPr>
        <w:t>Metabolic activity as a surrogate marker of immune cell activation following vaccination”</w:t>
      </w:r>
      <w:r w:rsidRPr="00595892">
        <w:rPr>
          <w:rFonts w:ascii="Times New Roman" w:hAnsi="Times New Roman" w:cs="Times New Roman"/>
          <w:sz w:val="22"/>
          <w:szCs w:val="22"/>
        </w:rPr>
        <w:t xml:space="preserve">. </w:t>
      </w:r>
      <w:r w:rsidRPr="00595892">
        <w:rPr>
          <w:rFonts w:ascii="Times New Roman" w:hAnsi="Times New Roman" w:cs="Times New Roman"/>
          <w:sz w:val="22"/>
          <w:szCs w:val="22"/>
          <w:u w:val="single"/>
        </w:rPr>
        <w:t>American Association of Immunologists, Annual Meeting</w:t>
      </w:r>
      <w:r w:rsidRPr="00595892">
        <w:rPr>
          <w:rFonts w:ascii="Times New Roman" w:hAnsi="Times New Roman" w:cs="Times New Roman"/>
          <w:sz w:val="22"/>
          <w:szCs w:val="22"/>
        </w:rPr>
        <w:t>. October 2018.</w:t>
      </w:r>
    </w:p>
    <w:p w14:paraId="4891D816" w14:textId="77777777" w:rsidR="00596AD2" w:rsidRDefault="00596AD2" w:rsidP="002F142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A8D1D6E" w14:textId="5609FC3B" w:rsidR="00F93699" w:rsidRPr="00595892" w:rsidRDefault="00600AF1" w:rsidP="002F142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PATENTS</w:t>
      </w:r>
    </w:p>
    <w:p w14:paraId="00837AFE" w14:textId="77777777" w:rsidR="005258BC" w:rsidRPr="00595892" w:rsidRDefault="005258BC" w:rsidP="00036B6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D8FA43B" w14:textId="44B5360A" w:rsidR="00703B06" w:rsidRPr="00595892" w:rsidRDefault="00703B06" w:rsidP="00703B06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00595892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IgA Monoclonal Antibodies for Treating Flavivirus Infection</w:t>
      </w:r>
    </w:p>
    <w:p w14:paraId="2E93E7EF" w14:textId="4FD2C26A" w:rsidR="00703B06" w:rsidRDefault="00703B06" w:rsidP="00703B0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03B06">
        <w:rPr>
          <w:rFonts w:ascii="Times New Roman" w:hAnsi="Times New Roman" w:cs="Times New Roman"/>
          <w:b/>
          <w:bCs/>
          <w:sz w:val="22"/>
          <w:szCs w:val="22"/>
        </w:rPr>
        <w:t>Serial No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703B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03B06">
        <w:rPr>
          <w:rFonts w:ascii="Times New Roman" w:hAnsi="Times New Roman" w:cs="Times New Roman"/>
          <w:sz w:val="22"/>
          <w:szCs w:val="22"/>
        </w:rPr>
        <w:t>63/235,325</w:t>
      </w:r>
    </w:p>
    <w:p w14:paraId="7B8FB844" w14:textId="5043EE9C" w:rsidR="00703B06" w:rsidRPr="00595892" w:rsidRDefault="00703B06" w:rsidP="00703B06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Filed</w:t>
      </w:r>
      <w:r w:rsidRPr="00595892">
        <w:rPr>
          <w:rFonts w:ascii="Times New Roman" w:hAnsi="Times New Roman" w:cs="Times New Roman"/>
          <w:sz w:val="22"/>
          <w:szCs w:val="22"/>
        </w:rPr>
        <w:t xml:space="preserve">: </w:t>
      </w:r>
      <w:r w:rsidR="003B7F27">
        <w:rPr>
          <w:rFonts w:ascii="Times New Roman" w:hAnsi="Times New Roman" w:cs="Times New Roman"/>
          <w:sz w:val="22"/>
          <w:szCs w:val="22"/>
        </w:rPr>
        <w:t>August 20, 2021</w:t>
      </w:r>
    </w:p>
    <w:p w14:paraId="49DBC47E" w14:textId="1FC8E599" w:rsidR="00703B06" w:rsidRPr="00595892" w:rsidRDefault="00703B06" w:rsidP="00703B06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Assignee</w:t>
      </w:r>
      <w:r w:rsidRPr="00595892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SUNY Upstate Medical University</w:t>
      </w:r>
    </w:p>
    <w:p w14:paraId="0F0E045F" w14:textId="18C2EA22" w:rsidR="00703B06" w:rsidRPr="00595892" w:rsidRDefault="00703B06" w:rsidP="00703B06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Inventors</w:t>
      </w:r>
      <w:r w:rsidRPr="00595892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Adam Waickman, Adam Wegman, Jeff Currier, Heather Friberg, Gregory </w:t>
      </w:r>
      <w:proofErr w:type="spellStart"/>
      <w:r>
        <w:rPr>
          <w:rFonts w:ascii="Times New Roman" w:hAnsi="Times New Roman" w:cs="Times New Roman"/>
          <w:sz w:val="22"/>
          <w:szCs w:val="22"/>
        </w:rPr>
        <w:t>Gromowski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Michael McCracken </w:t>
      </w:r>
    </w:p>
    <w:p w14:paraId="55197AFA" w14:textId="77777777" w:rsidR="00703B06" w:rsidRDefault="00703B06" w:rsidP="004F5EE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7614EB9" w14:textId="4940C6DA" w:rsidR="004F5EE3" w:rsidRPr="00595892" w:rsidRDefault="00600AF1" w:rsidP="004F5EE3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00595892">
        <w:rPr>
          <w:rFonts w:ascii="Times New Roman" w:hAnsi="Times New Roman" w:cs="Times New Roman"/>
          <w:sz w:val="22"/>
          <w:szCs w:val="22"/>
        </w:rPr>
        <w:t xml:space="preserve">: </w:t>
      </w:r>
      <w:r w:rsidR="004F5EE3" w:rsidRPr="00595892">
        <w:rPr>
          <w:rFonts w:ascii="Times New Roman" w:hAnsi="Times New Roman" w:cs="Times New Roman"/>
          <w:sz w:val="22"/>
          <w:szCs w:val="22"/>
        </w:rPr>
        <w:t>Methods for Increasing Insulin Sensitivity and Treating Diabetes</w:t>
      </w:r>
    </w:p>
    <w:p w14:paraId="6B16139A" w14:textId="77777777" w:rsidR="004F5EE3" w:rsidRPr="00595892" w:rsidRDefault="004F5EE3" w:rsidP="004F5EE3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Application number</w:t>
      </w:r>
      <w:r w:rsidRPr="00595892">
        <w:rPr>
          <w:rFonts w:ascii="Times New Roman" w:hAnsi="Times New Roman" w:cs="Times New Roman"/>
          <w:sz w:val="22"/>
          <w:szCs w:val="22"/>
        </w:rPr>
        <w:t>: 20140205578</w:t>
      </w:r>
    </w:p>
    <w:p w14:paraId="48FAF9A6" w14:textId="77777777" w:rsidR="004F5EE3" w:rsidRPr="00595892" w:rsidRDefault="004F5EE3" w:rsidP="004F5EE3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Filed</w:t>
      </w:r>
      <w:r w:rsidRPr="00595892">
        <w:rPr>
          <w:rFonts w:ascii="Times New Roman" w:hAnsi="Times New Roman" w:cs="Times New Roman"/>
          <w:sz w:val="22"/>
          <w:szCs w:val="22"/>
        </w:rPr>
        <w:t>: June 15, 2012</w:t>
      </w:r>
    </w:p>
    <w:p w14:paraId="5F483523" w14:textId="77777777" w:rsidR="004F5EE3" w:rsidRPr="00595892" w:rsidRDefault="004F5EE3" w:rsidP="004F5EE3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Issued</w:t>
      </w:r>
      <w:r w:rsidRPr="00595892">
        <w:rPr>
          <w:rFonts w:ascii="Times New Roman" w:hAnsi="Times New Roman" w:cs="Times New Roman"/>
          <w:sz w:val="22"/>
          <w:szCs w:val="22"/>
        </w:rPr>
        <w:t>: July 24, 2014</w:t>
      </w:r>
    </w:p>
    <w:p w14:paraId="702B65C4" w14:textId="77777777" w:rsidR="004F5EE3" w:rsidRPr="00595892" w:rsidRDefault="004F5EE3" w:rsidP="004F5EE3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Assignee</w:t>
      </w:r>
      <w:r w:rsidRPr="00595892">
        <w:rPr>
          <w:rFonts w:ascii="Times New Roman" w:hAnsi="Times New Roman" w:cs="Times New Roman"/>
          <w:sz w:val="22"/>
          <w:szCs w:val="22"/>
        </w:rPr>
        <w:t>: The Johns Hopkins University</w:t>
      </w:r>
    </w:p>
    <w:p w14:paraId="5F321361" w14:textId="4BEBF92D" w:rsidR="004F5EE3" w:rsidRPr="00595892" w:rsidRDefault="004F5EE3" w:rsidP="004F5EE3">
      <w:pPr>
        <w:rPr>
          <w:rFonts w:ascii="Times New Roman" w:hAnsi="Times New Roman" w:cs="Times New Roman"/>
          <w:sz w:val="22"/>
          <w:szCs w:val="22"/>
        </w:rPr>
      </w:pPr>
      <w:r w:rsidRPr="00595892">
        <w:rPr>
          <w:rFonts w:ascii="Times New Roman" w:hAnsi="Times New Roman" w:cs="Times New Roman"/>
          <w:b/>
          <w:bCs/>
          <w:sz w:val="22"/>
          <w:szCs w:val="22"/>
        </w:rPr>
        <w:t>Inventors</w:t>
      </w:r>
      <w:r w:rsidRPr="00595892">
        <w:rPr>
          <w:rFonts w:ascii="Times New Roman" w:hAnsi="Times New Roman" w:cs="Times New Roman"/>
          <w:sz w:val="22"/>
          <w:szCs w:val="22"/>
        </w:rPr>
        <w:t xml:space="preserve">: Jonathan Powell, Bo Xia, Paul Worley, Greg </w:t>
      </w:r>
      <w:proofErr w:type="spellStart"/>
      <w:r w:rsidRPr="00595892">
        <w:rPr>
          <w:rFonts w:ascii="Times New Roman" w:hAnsi="Times New Roman" w:cs="Times New Roman"/>
          <w:sz w:val="22"/>
          <w:szCs w:val="22"/>
        </w:rPr>
        <w:t>Delgoffe</w:t>
      </w:r>
      <w:proofErr w:type="spellEnd"/>
      <w:r w:rsidRPr="00595892">
        <w:rPr>
          <w:rFonts w:ascii="Times New Roman" w:hAnsi="Times New Roman" w:cs="Times New Roman"/>
          <w:sz w:val="22"/>
          <w:szCs w:val="22"/>
        </w:rPr>
        <w:t xml:space="preserve">, </w:t>
      </w:r>
      <w:r w:rsidRPr="00595892">
        <w:rPr>
          <w:rFonts w:ascii="Times New Roman" w:hAnsi="Times New Roman" w:cs="Times New Roman"/>
          <w:b/>
          <w:bCs/>
          <w:sz w:val="22"/>
          <w:szCs w:val="22"/>
          <w:u w:val="single"/>
        </w:rPr>
        <w:t>Adam Waickman</w:t>
      </w:r>
    </w:p>
    <w:p w14:paraId="40624298" w14:textId="030AD14A" w:rsidR="00C26D9D" w:rsidRPr="00653A42" w:rsidRDefault="00C26D9D" w:rsidP="00EA7A41">
      <w:pPr>
        <w:rPr>
          <w:rFonts w:ascii="Times New Roman" w:hAnsi="Times New Roman" w:cs="Times New Roman"/>
          <w:sz w:val="20"/>
          <w:szCs w:val="20"/>
        </w:rPr>
      </w:pPr>
    </w:p>
    <w:sectPr w:rsidR="00C26D9D" w:rsidRPr="00653A42" w:rsidSect="00BD4CD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0CF7"/>
    <w:multiLevelType w:val="hybridMultilevel"/>
    <w:tmpl w:val="2C1A52A4"/>
    <w:lvl w:ilvl="0" w:tplc="DB840DA8">
      <w:start w:val="50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BF6C43"/>
    <w:multiLevelType w:val="hybridMultilevel"/>
    <w:tmpl w:val="07C8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C2BB5"/>
    <w:multiLevelType w:val="hybridMultilevel"/>
    <w:tmpl w:val="E830FC5C"/>
    <w:lvl w:ilvl="0" w:tplc="DB840DA8">
      <w:start w:val="5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97927"/>
    <w:multiLevelType w:val="hybridMultilevel"/>
    <w:tmpl w:val="5ED2F110"/>
    <w:lvl w:ilvl="0" w:tplc="DB840DA8">
      <w:start w:val="5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41"/>
    <w:rsid w:val="00030ADC"/>
    <w:rsid w:val="00036B65"/>
    <w:rsid w:val="00080EA2"/>
    <w:rsid w:val="000C4FAB"/>
    <w:rsid w:val="000F3662"/>
    <w:rsid w:val="000F59B4"/>
    <w:rsid w:val="001223BB"/>
    <w:rsid w:val="00133207"/>
    <w:rsid w:val="00163C8E"/>
    <w:rsid w:val="001D1F33"/>
    <w:rsid w:val="001D2CC3"/>
    <w:rsid w:val="00280A53"/>
    <w:rsid w:val="002F142E"/>
    <w:rsid w:val="00326B68"/>
    <w:rsid w:val="00334D2B"/>
    <w:rsid w:val="003A0E79"/>
    <w:rsid w:val="003B57C7"/>
    <w:rsid w:val="003B7F27"/>
    <w:rsid w:val="003C1121"/>
    <w:rsid w:val="003C606F"/>
    <w:rsid w:val="004001C6"/>
    <w:rsid w:val="00412F02"/>
    <w:rsid w:val="00421C16"/>
    <w:rsid w:val="00424E2C"/>
    <w:rsid w:val="004446DD"/>
    <w:rsid w:val="004529CD"/>
    <w:rsid w:val="00457C44"/>
    <w:rsid w:val="004F5EE3"/>
    <w:rsid w:val="0050350E"/>
    <w:rsid w:val="005258BC"/>
    <w:rsid w:val="0055292A"/>
    <w:rsid w:val="00563A1B"/>
    <w:rsid w:val="00577ECE"/>
    <w:rsid w:val="00583A19"/>
    <w:rsid w:val="00595892"/>
    <w:rsid w:val="00596AD2"/>
    <w:rsid w:val="005A6AFB"/>
    <w:rsid w:val="005A7E3E"/>
    <w:rsid w:val="005B2CF9"/>
    <w:rsid w:val="005F6107"/>
    <w:rsid w:val="00600AF1"/>
    <w:rsid w:val="00600BC4"/>
    <w:rsid w:val="00606804"/>
    <w:rsid w:val="006223C6"/>
    <w:rsid w:val="00636223"/>
    <w:rsid w:val="006538F6"/>
    <w:rsid w:val="00653A42"/>
    <w:rsid w:val="006877D1"/>
    <w:rsid w:val="0070152E"/>
    <w:rsid w:val="00703B06"/>
    <w:rsid w:val="00722831"/>
    <w:rsid w:val="0075641F"/>
    <w:rsid w:val="007D3A9D"/>
    <w:rsid w:val="00887E13"/>
    <w:rsid w:val="008C5B0A"/>
    <w:rsid w:val="008D5C5F"/>
    <w:rsid w:val="00911B99"/>
    <w:rsid w:val="0092337F"/>
    <w:rsid w:val="00926809"/>
    <w:rsid w:val="009F17A5"/>
    <w:rsid w:val="00A018B6"/>
    <w:rsid w:val="00A1697B"/>
    <w:rsid w:val="00A2281C"/>
    <w:rsid w:val="00AA67C0"/>
    <w:rsid w:val="00AA7266"/>
    <w:rsid w:val="00B14141"/>
    <w:rsid w:val="00B17FCF"/>
    <w:rsid w:val="00B22091"/>
    <w:rsid w:val="00B34FA2"/>
    <w:rsid w:val="00B56618"/>
    <w:rsid w:val="00BA1002"/>
    <w:rsid w:val="00BD4CDD"/>
    <w:rsid w:val="00C2046B"/>
    <w:rsid w:val="00C26D9D"/>
    <w:rsid w:val="00C56C36"/>
    <w:rsid w:val="00C80F49"/>
    <w:rsid w:val="00CE2B37"/>
    <w:rsid w:val="00CF6C74"/>
    <w:rsid w:val="00D22E73"/>
    <w:rsid w:val="00D92EFF"/>
    <w:rsid w:val="00DA30BE"/>
    <w:rsid w:val="00DC799E"/>
    <w:rsid w:val="00DF2874"/>
    <w:rsid w:val="00DF5A13"/>
    <w:rsid w:val="00E41498"/>
    <w:rsid w:val="00E676B7"/>
    <w:rsid w:val="00E83754"/>
    <w:rsid w:val="00E85B5F"/>
    <w:rsid w:val="00EA7A41"/>
    <w:rsid w:val="00EB6811"/>
    <w:rsid w:val="00EF5110"/>
    <w:rsid w:val="00F16441"/>
    <w:rsid w:val="00F93699"/>
    <w:rsid w:val="00F9634C"/>
    <w:rsid w:val="00F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74B4"/>
  <w15:chartTrackingRefBased/>
  <w15:docId w15:val="{B321B85F-2676-084F-9A0C-240ED8B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1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1C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6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42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55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ickmaa@up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Waickman</dc:creator>
  <cp:keywords/>
  <dc:description/>
  <cp:lastModifiedBy>Adam T. Waickman</cp:lastModifiedBy>
  <cp:revision>10</cp:revision>
  <dcterms:created xsi:type="dcterms:W3CDTF">2021-09-17T17:08:00Z</dcterms:created>
  <dcterms:modified xsi:type="dcterms:W3CDTF">2021-09-29T17:41:00Z</dcterms:modified>
</cp:coreProperties>
</file>