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1A" w:rsidRPr="005C388A" w:rsidRDefault="001B381A" w:rsidP="005C388A">
      <w:pPr>
        <w:rPr>
          <w:b/>
        </w:rPr>
      </w:pPr>
      <w:r w:rsidRPr="005C388A">
        <w:rPr>
          <w:b/>
        </w:rPr>
        <w:t>BRENDAN BRITTON</w:t>
      </w:r>
    </w:p>
    <w:p w:rsidR="001B381A" w:rsidRPr="004469CD" w:rsidRDefault="00FB0C29" w:rsidP="005C388A">
      <w:pPr>
        <w:rPr>
          <w:sz w:val="22"/>
          <w:szCs w:val="22"/>
        </w:rPr>
      </w:pPr>
      <w:r w:rsidRPr="004469CD">
        <w:rPr>
          <w:sz w:val="22"/>
          <w:szCs w:val="22"/>
        </w:rPr>
        <w:t>90 Eddy St. Apt. 203</w:t>
      </w:r>
    </w:p>
    <w:p w:rsidR="007A5CCF" w:rsidRPr="004469CD" w:rsidRDefault="007A5CCF" w:rsidP="005C388A">
      <w:pPr>
        <w:rPr>
          <w:sz w:val="22"/>
          <w:szCs w:val="22"/>
        </w:rPr>
      </w:pPr>
      <w:r w:rsidRPr="004469CD">
        <w:rPr>
          <w:sz w:val="22"/>
          <w:szCs w:val="22"/>
        </w:rPr>
        <w:t>Providence, RI</w:t>
      </w:r>
    </w:p>
    <w:p w:rsidR="007A5CCF" w:rsidRPr="004469CD" w:rsidRDefault="007A5CCF" w:rsidP="005C388A">
      <w:pPr>
        <w:rPr>
          <w:sz w:val="22"/>
          <w:szCs w:val="22"/>
        </w:rPr>
      </w:pPr>
      <w:r w:rsidRPr="004469CD">
        <w:rPr>
          <w:sz w:val="22"/>
          <w:szCs w:val="22"/>
        </w:rPr>
        <w:t>029</w:t>
      </w:r>
      <w:r w:rsidR="003B4A46" w:rsidRPr="004469CD">
        <w:rPr>
          <w:sz w:val="22"/>
          <w:szCs w:val="22"/>
        </w:rPr>
        <w:t>03</w:t>
      </w:r>
    </w:p>
    <w:p w:rsidR="00512921" w:rsidRPr="004469CD" w:rsidRDefault="00512921" w:rsidP="005C388A">
      <w:pPr>
        <w:rPr>
          <w:sz w:val="22"/>
          <w:szCs w:val="22"/>
        </w:rPr>
      </w:pPr>
      <w:r w:rsidRPr="004469CD">
        <w:rPr>
          <w:sz w:val="22"/>
          <w:szCs w:val="22"/>
        </w:rPr>
        <w:t xml:space="preserve"> 401-632-2695</w:t>
      </w:r>
    </w:p>
    <w:p w:rsidR="008247FB" w:rsidRPr="004469CD" w:rsidRDefault="00AB543F" w:rsidP="005C388A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582238" w:rsidRPr="004469CD">
        <w:rPr>
          <w:sz w:val="22"/>
          <w:szCs w:val="22"/>
        </w:rPr>
        <w:t>britton@ccri.edu</w:t>
      </w:r>
    </w:p>
    <w:p w:rsidR="001B381A" w:rsidRPr="005C388A" w:rsidRDefault="001B381A" w:rsidP="005C388A"/>
    <w:p w:rsidR="001B381A" w:rsidRPr="004469CD" w:rsidRDefault="00220818" w:rsidP="005C388A">
      <w:pPr>
        <w:rPr>
          <w:b/>
          <w:szCs w:val="24"/>
          <w:u w:val="single"/>
        </w:rPr>
      </w:pPr>
      <w:r w:rsidRPr="004469CD">
        <w:rPr>
          <w:b/>
          <w:szCs w:val="24"/>
          <w:u w:val="single"/>
        </w:rPr>
        <w:t>Title</w:t>
      </w:r>
    </w:p>
    <w:p w:rsidR="00512921" w:rsidRPr="004469CD" w:rsidRDefault="00FC348D" w:rsidP="005C388A">
      <w:pPr>
        <w:rPr>
          <w:szCs w:val="24"/>
        </w:rPr>
      </w:pPr>
      <w:bookmarkStart w:id="0" w:name="_GoBack"/>
      <w:bookmarkEnd w:id="0"/>
      <w:r>
        <w:rPr>
          <w:szCs w:val="24"/>
        </w:rPr>
        <w:t>Professor</w:t>
      </w:r>
      <w:r w:rsidR="00220818" w:rsidRPr="004469CD">
        <w:rPr>
          <w:szCs w:val="24"/>
        </w:rPr>
        <w:t xml:space="preserve"> of</w:t>
      </w:r>
      <w:r w:rsidR="00582238" w:rsidRPr="004469CD">
        <w:rPr>
          <w:szCs w:val="24"/>
        </w:rPr>
        <w:t xml:space="preserve"> Astronomy &amp; Physics</w:t>
      </w:r>
      <w:r w:rsidR="004469CD">
        <w:rPr>
          <w:szCs w:val="24"/>
        </w:rPr>
        <w:t>, Community College of Rhode Island</w:t>
      </w:r>
    </w:p>
    <w:p w:rsidR="00512921" w:rsidRDefault="00512921" w:rsidP="005C388A">
      <w:pPr>
        <w:rPr>
          <w:szCs w:val="24"/>
        </w:rPr>
      </w:pPr>
    </w:p>
    <w:p w:rsidR="00E95915" w:rsidRDefault="00E95915" w:rsidP="005C388A">
      <w:pPr>
        <w:rPr>
          <w:szCs w:val="24"/>
        </w:rPr>
      </w:pPr>
      <w:r>
        <w:rPr>
          <w:b/>
          <w:szCs w:val="24"/>
          <w:u w:val="single"/>
        </w:rPr>
        <w:t>About</w:t>
      </w:r>
    </w:p>
    <w:p w:rsidR="00E95915" w:rsidRPr="003B48B1" w:rsidRDefault="00E95915" w:rsidP="005C388A">
      <w:pPr>
        <w:rPr>
          <w:sz w:val="22"/>
          <w:szCs w:val="22"/>
        </w:rPr>
      </w:pPr>
      <w:r w:rsidRPr="003B48B1">
        <w:rPr>
          <w:sz w:val="22"/>
          <w:szCs w:val="22"/>
        </w:rPr>
        <w:t>I have taught Astronomy and run the Margret Jacoby Observatory at the Community College of Rhode Island for</w:t>
      </w:r>
      <w:r w:rsidR="00FC348D">
        <w:rPr>
          <w:sz w:val="22"/>
          <w:szCs w:val="22"/>
        </w:rPr>
        <w:t xml:space="preserve"> 10</w:t>
      </w:r>
      <w:r w:rsidRPr="003B48B1">
        <w:rPr>
          <w:sz w:val="22"/>
          <w:szCs w:val="22"/>
        </w:rPr>
        <w:t xml:space="preserve"> years.  During this time, </w:t>
      </w:r>
      <w:proofErr w:type="gramStart"/>
      <w:r w:rsidRPr="003B48B1">
        <w:rPr>
          <w:sz w:val="22"/>
          <w:szCs w:val="22"/>
        </w:rPr>
        <w:t>I’ve</w:t>
      </w:r>
      <w:proofErr w:type="gramEnd"/>
      <w:r w:rsidRPr="003B48B1">
        <w:rPr>
          <w:sz w:val="22"/>
          <w:szCs w:val="22"/>
        </w:rPr>
        <w:t xml:space="preserve"> worked to give the RI community an education in Astronomy that would rival the quality of any four year university, at a fraction of the cost.  My mathematics-and-observation-based approach to undergraduate </w:t>
      </w:r>
      <w:r w:rsidR="002021C6">
        <w:rPr>
          <w:sz w:val="22"/>
          <w:szCs w:val="22"/>
        </w:rPr>
        <w:t>astronomy serves</w:t>
      </w:r>
      <w:r w:rsidRPr="003B48B1">
        <w:rPr>
          <w:sz w:val="22"/>
          <w:szCs w:val="22"/>
        </w:rPr>
        <w:t xml:space="preserve"> to improve the </w:t>
      </w:r>
      <w:r w:rsidR="003B48B1" w:rsidRPr="003B48B1">
        <w:rPr>
          <w:sz w:val="22"/>
          <w:szCs w:val="22"/>
        </w:rPr>
        <w:t>science reasoning and technical capabilities of our students to prepare them for life in the 21</w:t>
      </w:r>
      <w:r w:rsidR="003B48B1" w:rsidRPr="003B48B1">
        <w:rPr>
          <w:sz w:val="22"/>
          <w:szCs w:val="22"/>
          <w:vertAlign w:val="superscript"/>
        </w:rPr>
        <w:t>st</w:t>
      </w:r>
      <w:r w:rsidR="003B48B1" w:rsidRPr="003B48B1">
        <w:rPr>
          <w:sz w:val="22"/>
          <w:szCs w:val="22"/>
        </w:rPr>
        <w:t xml:space="preserve"> Century.  I</w:t>
      </w:r>
      <w:r w:rsidR="002021C6">
        <w:rPr>
          <w:sz w:val="22"/>
          <w:szCs w:val="22"/>
        </w:rPr>
        <w:t xml:space="preserve"> also run </w:t>
      </w:r>
      <w:r w:rsidR="003B48B1" w:rsidRPr="003B48B1">
        <w:rPr>
          <w:sz w:val="22"/>
          <w:szCs w:val="22"/>
        </w:rPr>
        <w:t xml:space="preserve">the Margret Jacoby Observatory </w:t>
      </w:r>
      <w:r w:rsidR="002021C6">
        <w:rPr>
          <w:sz w:val="22"/>
          <w:szCs w:val="22"/>
        </w:rPr>
        <w:t>and host “Public Open Nights” every clear Wednesday</w:t>
      </w:r>
      <w:r w:rsidR="003B48B1" w:rsidRPr="003B48B1">
        <w:rPr>
          <w:sz w:val="22"/>
          <w:szCs w:val="22"/>
        </w:rPr>
        <w:t>, which gives students, faculty, and members of the community a free opportunity to learn about the Universe and enjoy the wonders of looking through a telescope.  I am in the process of developing an Astro-Imaging Program to train students to use</w:t>
      </w:r>
      <w:r w:rsidR="003B48B1">
        <w:rPr>
          <w:sz w:val="22"/>
          <w:szCs w:val="22"/>
        </w:rPr>
        <w:t xml:space="preserve"> professional scie</w:t>
      </w:r>
      <w:r w:rsidR="002B6AEE">
        <w:rPr>
          <w:sz w:val="22"/>
          <w:szCs w:val="22"/>
        </w:rPr>
        <w:t>nce equipment to image</w:t>
      </w:r>
      <w:r w:rsidR="003B48B1">
        <w:rPr>
          <w:sz w:val="22"/>
          <w:szCs w:val="22"/>
        </w:rPr>
        <w:t xml:space="preserve"> and analyze </w:t>
      </w:r>
      <w:r w:rsidR="002B6AEE">
        <w:rPr>
          <w:sz w:val="22"/>
          <w:szCs w:val="22"/>
        </w:rPr>
        <w:t xml:space="preserve">astronomical </w:t>
      </w:r>
      <w:r w:rsidR="003B48B1">
        <w:rPr>
          <w:sz w:val="22"/>
          <w:szCs w:val="22"/>
        </w:rPr>
        <w:t>data</w:t>
      </w:r>
      <w:r w:rsidR="002B6AEE">
        <w:rPr>
          <w:sz w:val="22"/>
          <w:szCs w:val="22"/>
        </w:rPr>
        <w:t xml:space="preserve"> for scientific research.</w:t>
      </w:r>
    </w:p>
    <w:p w:rsidR="00E95915" w:rsidRDefault="00E95915" w:rsidP="005C388A">
      <w:pPr>
        <w:rPr>
          <w:szCs w:val="24"/>
        </w:rPr>
      </w:pPr>
    </w:p>
    <w:p w:rsidR="00141614" w:rsidRPr="004469CD" w:rsidRDefault="00141614" w:rsidP="005C388A">
      <w:pPr>
        <w:rPr>
          <w:b/>
          <w:szCs w:val="24"/>
        </w:rPr>
      </w:pPr>
      <w:r w:rsidRPr="004469CD">
        <w:rPr>
          <w:b/>
          <w:szCs w:val="24"/>
          <w:u w:val="single"/>
        </w:rPr>
        <w:t>Education</w:t>
      </w:r>
    </w:p>
    <w:p w:rsidR="005C388A" w:rsidRPr="004469CD" w:rsidRDefault="005C388A" w:rsidP="00220818">
      <w:pPr>
        <w:rPr>
          <w:szCs w:val="24"/>
        </w:rPr>
      </w:pPr>
      <w:r w:rsidRPr="004469CD">
        <w:rPr>
          <w:szCs w:val="24"/>
        </w:rPr>
        <w:t>Brown University,</w:t>
      </w:r>
      <w:r w:rsidR="00220818" w:rsidRPr="004469CD">
        <w:rPr>
          <w:szCs w:val="24"/>
        </w:rPr>
        <w:t xml:space="preserve"> 2005-</w:t>
      </w:r>
      <w:r w:rsidR="004469CD">
        <w:rPr>
          <w:szCs w:val="24"/>
        </w:rPr>
        <w:t>2013</w:t>
      </w:r>
      <w:r w:rsidR="00220818" w:rsidRPr="004469CD">
        <w:rPr>
          <w:szCs w:val="24"/>
        </w:rPr>
        <w:t xml:space="preserve"> </w:t>
      </w:r>
      <w:r w:rsidR="00FC348D">
        <w:rPr>
          <w:szCs w:val="24"/>
        </w:rPr>
        <w:t>Continuing Education in</w:t>
      </w:r>
      <w:r w:rsidRPr="004469CD">
        <w:rPr>
          <w:szCs w:val="24"/>
        </w:rPr>
        <w:t xml:space="preserve"> </w:t>
      </w:r>
      <w:r w:rsidR="00FC348D">
        <w:rPr>
          <w:szCs w:val="24"/>
        </w:rPr>
        <w:t>Astrophysics</w:t>
      </w:r>
      <w:r w:rsidRPr="004469CD">
        <w:rPr>
          <w:szCs w:val="24"/>
        </w:rPr>
        <w:t xml:space="preserve"> </w:t>
      </w:r>
    </w:p>
    <w:p w:rsidR="00141614" w:rsidRPr="004469CD" w:rsidRDefault="00141614" w:rsidP="00220818">
      <w:pPr>
        <w:rPr>
          <w:szCs w:val="24"/>
        </w:rPr>
      </w:pPr>
      <w:r w:rsidRPr="004469CD">
        <w:rPr>
          <w:szCs w:val="24"/>
        </w:rPr>
        <w:t>M.A., Astronomy, Boston University, 2002</w:t>
      </w:r>
    </w:p>
    <w:p w:rsidR="00141614" w:rsidRPr="004469CD" w:rsidRDefault="00141614" w:rsidP="00220818">
      <w:pPr>
        <w:rPr>
          <w:szCs w:val="24"/>
        </w:rPr>
      </w:pPr>
      <w:r w:rsidRPr="004469CD">
        <w:rPr>
          <w:szCs w:val="24"/>
        </w:rPr>
        <w:t>B.S.</w:t>
      </w:r>
      <w:r w:rsidR="00CF5DBF">
        <w:rPr>
          <w:szCs w:val="24"/>
        </w:rPr>
        <w:t>,</w:t>
      </w:r>
      <w:r w:rsidRPr="004469CD">
        <w:rPr>
          <w:szCs w:val="24"/>
        </w:rPr>
        <w:t xml:space="preserve"> Physics &amp; Astronomy, University of Arizona, 2000</w:t>
      </w:r>
    </w:p>
    <w:p w:rsidR="00141614" w:rsidRPr="004469CD" w:rsidRDefault="00141614" w:rsidP="005C388A">
      <w:pPr>
        <w:rPr>
          <w:szCs w:val="24"/>
          <w:u w:val="single"/>
        </w:rPr>
      </w:pPr>
    </w:p>
    <w:p w:rsidR="00220818" w:rsidRPr="004469CD" w:rsidRDefault="00220818" w:rsidP="00220818">
      <w:pPr>
        <w:rPr>
          <w:b/>
          <w:szCs w:val="24"/>
          <w:u w:val="single"/>
        </w:rPr>
      </w:pPr>
      <w:r w:rsidRPr="004469CD">
        <w:rPr>
          <w:b/>
          <w:szCs w:val="24"/>
          <w:u w:val="single"/>
        </w:rPr>
        <w:t>Publications</w:t>
      </w:r>
    </w:p>
    <w:p w:rsidR="00220818" w:rsidRPr="002B6AEE" w:rsidRDefault="00220818" w:rsidP="00220818">
      <w:pPr>
        <w:rPr>
          <w:sz w:val="22"/>
          <w:szCs w:val="22"/>
        </w:rPr>
      </w:pPr>
      <w:r w:rsidRPr="002B6AEE">
        <w:rPr>
          <w:sz w:val="22"/>
          <w:szCs w:val="22"/>
        </w:rPr>
        <w:t xml:space="preserve">‘An event-related fMRI investigation of phonological–lexical competition’ </w:t>
      </w:r>
      <w:proofErr w:type="spellStart"/>
      <w:r w:rsidRPr="002B6AEE">
        <w:rPr>
          <w:i/>
          <w:sz w:val="22"/>
          <w:szCs w:val="22"/>
        </w:rPr>
        <w:t>Neuropsychologia</w:t>
      </w:r>
      <w:proofErr w:type="spellEnd"/>
      <w:r w:rsidRPr="002B6AEE">
        <w:rPr>
          <w:sz w:val="22"/>
          <w:szCs w:val="22"/>
        </w:rPr>
        <w:t>, Vol. 44, Issue 12, 2006, Pages 2209-2221</w:t>
      </w:r>
    </w:p>
    <w:p w:rsidR="00220818" w:rsidRPr="002B6AEE" w:rsidRDefault="00220818" w:rsidP="00220818">
      <w:pPr>
        <w:rPr>
          <w:sz w:val="22"/>
          <w:szCs w:val="22"/>
        </w:rPr>
      </w:pPr>
    </w:p>
    <w:p w:rsidR="00220818" w:rsidRPr="002B6AEE" w:rsidRDefault="00220818" w:rsidP="00220818">
      <w:pPr>
        <w:rPr>
          <w:sz w:val="22"/>
          <w:szCs w:val="22"/>
        </w:rPr>
      </w:pPr>
      <w:r w:rsidRPr="002B6AEE">
        <w:rPr>
          <w:sz w:val="22"/>
          <w:szCs w:val="22"/>
        </w:rPr>
        <w:t xml:space="preserve">‘Spectral &amp; Durational Properties on Asymmetries in Vowel Perception’ </w:t>
      </w:r>
      <w:proofErr w:type="spellStart"/>
      <w:r w:rsidRPr="002B6AEE">
        <w:rPr>
          <w:i/>
          <w:sz w:val="22"/>
          <w:szCs w:val="22"/>
        </w:rPr>
        <w:t>Neuropsychologia</w:t>
      </w:r>
      <w:proofErr w:type="spellEnd"/>
      <w:r w:rsidRPr="002B6AEE">
        <w:rPr>
          <w:sz w:val="22"/>
          <w:szCs w:val="22"/>
        </w:rPr>
        <w:t>, Vol. 47, Issue 4, March 2009, Pages 1096-1106</w:t>
      </w:r>
    </w:p>
    <w:p w:rsidR="00220818" w:rsidRPr="004469CD" w:rsidRDefault="00220818" w:rsidP="005C388A">
      <w:pPr>
        <w:rPr>
          <w:szCs w:val="24"/>
          <w:u w:val="single"/>
        </w:rPr>
      </w:pPr>
    </w:p>
    <w:p w:rsidR="00393356" w:rsidRDefault="00141614" w:rsidP="005C388A">
      <w:pPr>
        <w:rPr>
          <w:b/>
          <w:szCs w:val="24"/>
          <w:u w:val="single"/>
        </w:rPr>
      </w:pPr>
      <w:r w:rsidRPr="004469CD">
        <w:rPr>
          <w:b/>
          <w:szCs w:val="24"/>
          <w:u w:val="single"/>
        </w:rPr>
        <w:t>Employment</w:t>
      </w:r>
    </w:p>
    <w:p w:rsidR="00CF5DBF" w:rsidRDefault="00CF5DBF" w:rsidP="005C388A">
      <w:pPr>
        <w:rPr>
          <w:b/>
          <w:szCs w:val="24"/>
          <w:u w:val="single"/>
        </w:rPr>
      </w:pPr>
    </w:p>
    <w:tbl>
      <w:tblPr>
        <w:tblStyle w:val="TableGrid"/>
        <w:tblW w:w="99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4485"/>
        <w:gridCol w:w="1841"/>
      </w:tblGrid>
      <w:tr w:rsidR="00393356" w:rsidTr="00FC348D">
        <w:trPr>
          <w:jc w:val="center"/>
        </w:trPr>
        <w:tc>
          <w:tcPr>
            <w:tcW w:w="3627" w:type="dxa"/>
          </w:tcPr>
          <w:p w:rsidR="00393356" w:rsidRPr="009B15E7" w:rsidRDefault="009B15E7" w:rsidP="009B15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4485" w:type="dxa"/>
          </w:tcPr>
          <w:p w:rsidR="00393356" w:rsidRPr="009B15E7" w:rsidRDefault="009B15E7" w:rsidP="009B15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EMPLOYER</w:t>
            </w:r>
          </w:p>
        </w:tc>
        <w:tc>
          <w:tcPr>
            <w:tcW w:w="1841" w:type="dxa"/>
          </w:tcPr>
          <w:p w:rsidR="00393356" w:rsidRPr="009B15E7" w:rsidRDefault="009B15E7" w:rsidP="009B15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DATES</w:t>
            </w:r>
          </w:p>
        </w:tc>
      </w:tr>
      <w:tr w:rsidR="00393356" w:rsidTr="00FC348D">
        <w:trPr>
          <w:jc w:val="center"/>
        </w:trPr>
        <w:tc>
          <w:tcPr>
            <w:tcW w:w="3627" w:type="dxa"/>
          </w:tcPr>
          <w:p w:rsidR="00393356" w:rsidRPr="00CF5DBF" w:rsidRDefault="009B15E7" w:rsidP="00FC348D">
            <w:pPr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>A</w:t>
            </w:r>
            <w:r w:rsidR="00FC348D">
              <w:rPr>
                <w:szCs w:val="24"/>
              </w:rPr>
              <w:t>ssociate</w:t>
            </w:r>
            <w:r w:rsidRPr="00CF5DBF">
              <w:rPr>
                <w:szCs w:val="24"/>
              </w:rPr>
              <w:t xml:space="preserve"> Professor of Astronomy</w:t>
            </w:r>
          </w:p>
        </w:tc>
        <w:tc>
          <w:tcPr>
            <w:tcW w:w="4485" w:type="dxa"/>
          </w:tcPr>
          <w:p w:rsidR="00393356" w:rsidRPr="00CF5DBF" w:rsidRDefault="009B15E7" w:rsidP="005C388A">
            <w:pPr>
              <w:rPr>
                <w:szCs w:val="24"/>
              </w:rPr>
            </w:pPr>
            <w:r w:rsidRPr="00CF5DBF">
              <w:rPr>
                <w:szCs w:val="24"/>
              </w:rPr>
              <w:t>Community College of Rhode Island</w:t>
            </w:r>
          </w:p>
        </w:tc>
        <w:tc>
          <w:tcPr>
            <w:tcW w:w="1841" w:type="dxa"/>
          </w:tcPr>
          <w:p w:rsidR="00393356" w:rsidRPr="00CF5DBF" w:rsidRDefault="009B15E7" w:rsidP="009B15E7">
            <w:pPr>
              <w:jc w:val="center"/>
              <w:rPr>
                <w:szCs w:val="24"/>
              </w:rPr>
            </w:pPr>
            <w:r w:rsidRPr="00CF5DBF">
              <w:rPr>
                <w:szCs w:val="24"/>
              </w:rPr>
              <w:t>2008--201</w:t>
            </w:r>
            <w:r w:rsidR="00000C28">
              <w:rPr>
                <w:szCs w:val="24"/>
              </w:rPr>
              <w:t>7</w:t>
            </w:r>
          </w:p>
        </w:tc>
      </w:tr>
      <w:tr w:rsidR="009B15E7" w:rsidTr="00FC348D">
        <w:trPr>
          <w:jc w:val="center"/>
        </w:trPr>
        <w:tc>
          <w:tcPr>
            <w:tcW w:w="3627" w:type="dxa"/>
          </w:tcPr>
          <w:p w:rsidR="009B15E7" w:rsidRPr="00CF5DBF" w:rsidRDefault="009B15E7" w:rsidP="006F1F4A">
            <w:pPr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>Adjunct Lecturer in Astronomy</w:t>
            </w:r>
          </w:p>
        </w:tc>
        <w:tc>
          <w:tcPr>
            <w:tcW w:w="4485" w:type="dxa"/>
          </w:tcPr>
          <w:p w:rsidR="009B15E7" w:rsidRPr="00CF5DBF" w:rsidRDefault="009B15E7" w:rsidP="006F1F4A">
            <w:pPr>
              <w:rPr>
                <w:szCs w:val="24"/>
              </w:rPr>
            </w:pPr>
            <w:r w:rsidRPr="00CF5DBF">
              <w:rPr>
                <w:szCs w:val="24"/>
              </w:rPr>
              <w:t>Providence College</w:t>
            </w:r>
          </w:p>
        </w:tc>
        <w:tc>
          <w:tcPr>
            <w:tcW w:w="1841" w:type="dxa"/>
          </w:tcPr>
          <w:p w:rsidR="009B15E7" w:rsidRPr="00CF5DBF" w:rsidRDefault="009B15E7" w:rsidP="006F1F4A">
            <w:pPr>
              <w:jc w:val="center"/>
              <w:rPr>
                <w:szCs w:val="24"/>
              </w:rPr>
            </w:pPr>
            <w:r w:rsidRPr="00CF5DBF">
              <w:rPr>
                <w:szCs w:val="24"/>
              </w:rPr>
              <w:t>Spring 2008</w:t>
            </w:r>
          </w:p>
        </w:tc>
      </w:tr>
      <w:tr w:rsidR="009B15E7" w:rsidTr="00FC348D">
        <w:trPr>
          <w:jc w:val="center"/>
        </w:trPr>
        <w:tc>
          <w:tcPr>
            <w:tcW w:w="3627" w:type="dxa"/>
          </w:tcPr>
          <w:p w:rsidR="009B15E7" w:rsidRPr="00CF5DBF" w:rsidRDefault="009B15E7" w:rsidP="001F12F2">
            <w:pPr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>fMRI Research Technician</w:t>
            </w:r>
          </w:p>
        </w:tc>
        <w:tc>
          <w:tcPr>
            <w:tcW w:w="4485" w:type="dxa"/>
          </w:tcPr>
          <w:p w:rsidR="009B15E7" w:rsidRPr="00CF5DBF" w:rsidRDefault="009B15E7" w:rsidP="001F12F2">
            <w:pPr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 xml:space="preserve">Brown University </w:t>
            </w:r>
          </w:p>
        </w:tc>
        <w:tc>
          <w:tcPr>
            <w:tcW w:w="1841" w:type="dxa"/>
          </w:tcPr>
          <w:p w:rsidR="009B15E7" w:rsidRPr="00CF5DBF" w:rsidRDefault="009B15E7" w:rsidP="00CF5DBF">
            <w:pPr>
              <w:jc w:val="center"/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>2005--2008</w:t>
            </w:r>
          </w:p>
        </w:tc>
      </w:tr>
      <w:tr w:rsidR="009B15E7" w:rsidTr="00FC348D">
        <w:trPr>
          <w:jc w:val="center"/>
        </w:trPr>
        <w:tc>
          <w:tcPr>
            <w:tcW w:w="3627" w:type="dxa"/>
          </w:tcPr>
          <w:p w:rsidR="009B15E7" w:rsidRPr="00CF5DBF" w:rsidRDefault="009B15E7" w:rsidP="007352C1">
            <w:pPr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>Adjunct Lecturer in Astronomy</w:t>
            </w:r>
          </w:p>
        </w:tc>
        <w:tc>
          <w:tcPr>
            <w:tcW w:w="4485" w:type="dxa"/>
          </w:tcPr>
          <w:p w:rsidR="009B15E7" w:rsidRPr="00CF5DBF" w:rsidRDefault="009B15E7" w:rsidP="007352C1">
            <w:pPr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>Community College of Rhode Island</w:t>
            </w:r>
          </w:p>
        </w:tc>
        <w:tc>
          <w:tcPr>
            <w:tcW w:w="1841" w:type="dxa"/>
          </w:tcPr>
          <w:p w:rsidR="009B15E7" w:rsidRPr="00CF5DBF" w:rsidRDefault="009B15E7" w:rsidP="00CF5DBF">
            <w:pPr>
              <w:jc w:val="center"/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>2005--2008</w:t>
            </w:r>
          </w:p>
        </w:tc>
      </w:tr>
      <w:tr w:rsidR="009B15E7" w:rsidTr="00FC348D">
        <w:trPr>
          <w:jc w:val="center"/>
        </w:trPr>
        <w:tc>
          <w:tcPr>
            <w:tcW w:w="3627" w:type="dxa"/>
          </w:tcPr>
          <w:p w:rsidR="009B15E7" w:rsidRPr="00CF5DBF" w:rsidRDefault="009B15E7" w:rsidP="005C388A">
            <w:pPr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>Teaching Fellow Astronomy</w:t>
            </w:r>
          </w:p>
        </w:tc>
        <w:tc>
          <w:tcPr>
            <w:tcW w:w="4485" w:type="dxa"/>
          </w:tcPr>
          <w:p w:rsidR="009B15E7" w:rsidRPr="00CF5DBF" w:rsidRDefault="009B15E7" w:rsidP="005C388A">
            <w:pPr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>Boston University</w:t>
            </w:r>
          </w:p>
        </w:tc>
        <w:tc>
          <w:tcPr>
            <w:tcW w:w="1841" w:type="dxa"/>
          </w:tcPr>
          <w:p w:rsidR="009B15E7" w:rsidRPr="00CF5DBF" w:rsidRDefault="009B15E7" w:rsidP="009B15E7">
            <w:pPr>
              <w:jc w:val="center"/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>2000--2002</w:t>
            </w:r>
          </w:p>
        </w:tc>
      </w:tr>
      <w:tr w:rsidR="009B15E7" w:rsidTr="00FC348D">
        <w:trPr>
          <w:jc w:val="center"/>
        </w:trPr>
        <w:tc>
          <w:tcPr>
            <w:tcW w:w="3627" w:type="dxa"/>
          </w:tcPr>
          <w:p w:rsidR="009B15E7" w:rsidRPr="00CF5DBF" w:rsidRDefault="009B15E7" w:rsidP="009B15E7">
            <w:pPr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 xml:space="preserve">Lab Assistant </w:t>
            </w:r>
          </w:p>
        </w:tc>
        <w:tc>
          <w:tcPr>
            <w:tcW w:w="4485" w:type="dxa"/>
          </w:tcPr>
          <w:p w:rsidR="009B15E7" w:rsidRPr="00CF5DBF" w:rsidRDefault="009B15E7" w:rsidP="005C388A">
            <w:pPr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 xml:space="preserve">University of Arizona, </w:t>
            </w:r>
            <w:r w:rsidR="00A30BF3" w:rsidRPr="00CF5DBF">
              <w:rPr>
                <w:szCs w:val="24"/>
              </w:rPr>
              <w:t xml:space="preserve">Steward </w:t>
            </w:r>
            <w:r w:rsidRPr="00CF5DBF">
              <w:rPr>
                <w:szCs w:val="24"/>
              </w:rPr>
              <w:t>Observatory</w:t>
            </w:r>
          </w:p>
        </w:tc>
        <w:tc>
          <w:tcPr>
            <w:tcW w:w="1841" w:type="dxa"/>
          </w:tcPr>
          <w:p w:rsidR="009B15E7" w:rsidRPr="00CF5DBF" w:rsidRDefault="009B15E7" w:rsidP="009B15E7">
            <w:pPr>
              <w:jc w:val="center"/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>1999--2000</w:t>
            </w:r>
          </w:p>
        </w:tc>
      </w:tr>
      <w:tr w:rsidR="009B15E7" w:rsidTr="00FC348D">
        <w:trPr>
          <w:jc w:val="center"/>
        </w:trPr>
        <w:tc>
          <w:tcPr>
            <w:tcW w:w="3627" w:type="dxa"/>
          </w:tcPr>
          <w:p w:rsidR="009B15E7" w:rsidRPr="00CF5DBF" w:rsidRDefault="009B15E7" w:rsidP="005C388A">
            <w:pPr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>Lab Assistant</w:t>
            </w:r>
          </w:p>
        </w:tc>
        <w:tc>
          <w:tcPr>
            <w:tcW w:w="4485" w:type="dxa"/>
          </w:tcPr>
          <w:p w:rsidR="009B15E7" w:rsidRPr="00CF5DBF" w:rsidRDefault="009B15E7" w:rsidP="005C388A">
            <w:pPr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>University of Arizona, Cog. Science</w:t>
            </w:r>
          </w:p>
        </w:tc>
        <w:tc>
          <w:tcPr>
            <w:tcW w:w="1841" w:type="dxa"/>
          </w:tcPr>
          <w:p w:rsidR="009B15E7" w:rsidRPr="00CF5DBF" w:rsidRDefault="009B15E7" w:rsidP="009B15E7">
            <w:pPr>
              <w:jc w:val="center"/>
              <w:rPr>
                <w:b/>
                <w:szCs w:val="24"/>
                <w:u w:val="single"/>
              </w:rPr>
            </w:pPr>
            <w:r w:rsidRPr="00CF5DBF">
              <w:rPr>
                <w:szCs w:val="24"/>
              </w:rPr>
              <w:t>1998--1999</w:t>
            </w:r>
          </w:p>
        </w:tc>
      </w:tr>
    </w:tbl>
    <w:p w:rsidR="00393356" w:rsidRDefault="00393356" w:rsidP="005C388A">
      <w:pPr>
        <w:rPr>
          <w:b/>
          <w:szCs w:val="24"/>
          <w:u w:val="single"/>
        </w:rPr>
      </w:pPr>
    </w:p>
    <w:p w:rsidR="009B15E7" w:rsidRDefault="009B15E7" w:rsidP="005C388A">
      <w:pPr>
        <w:rPr>
          <w:b/>
          <w:szCs w:val="24"/>
          <w:u w:val="single"/>
        </w:rPr>
      </w:pPr>
    </w:p>
    <w:p w:rsidR="00B20CD4" w:rsidRPr="00393356" w:rsidRDefault="00B20CD4" w:rsidP="00B20CD4">
      <w:pPr>
        <w:rPr>
          <w:sz w:val="22"/>
          <w:szCs w:val="22"/>
        </w:rPr>
      </w:pPr>
    </w:p>
    <w:sectPr w:rsidR="00B20CD4" w:rsidRPr="00393356" w:rsidSect="009B05D8">
      <w:pgSz w:w="12240" w:h="15840"/>
      <w:pgMar w:top="99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09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69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9C08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F37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4B12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FC3A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5A36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F578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EDF2B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8D41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905F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766742"/>
    <w:multiLevelType w:val="hybridMultilevel"/>
    <w:tmpl w:val="2A6AA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447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4936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132C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FB07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5C6D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4653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3C250BB"/>
    <w:multiLevelType w:val="hybridMultilevel"/>
    <w:tmpl w:val="DC8EC8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55167B"/>
    <w:multiLevelType w:val="hybridMultilevel"/>
    <w:tmpl w:val="3146B99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CE60A70"/>
    <w:multiLevelType w:val="hybridMultilevel"/>
    <w:tmpl w:val="1D1AE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3D6C07"/>
    <w:multiLevelType w:val="hybridMultilevel"/>
    <w:tmpl w:val="35708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84A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4"/>
  </w:num>
  <w:num w:numId="5">
    <w:abstractNumId w:val="7"/>
  </w:num>
  <w:num w:numId="6">
    <w:abstractNumId w:val="5"/>
  </w:num>
  <w:num w:numId="7">
    <w:abstractNumId w:val="1"/>
  </w:num>
  <w:num w:numId="8">
    <w:abstractNumId w:val="17"/>
  </w:num>
  <w:num w:numId="9">
    <w:abstractNumId w:val="23"/>
  </w:num>
  <w:num w:numId="10">
    <w:abstractNumId w:val="16"/>
  </w:num>
  <w:num w:numId="11">
    <w:abstractNumId w:val="9"/>
  </w:num>
  <w:num w:numId="12">
    <w:abstractNumId w:val="8"/>
  </w:num>
  <w:num w:numId="13">
    <w:abstractNumId w:val="3"/>
  </w:num>
  <w:num w:numId="14">
    <w:abstractNumId w:val="4"/>
  </w:num>
  <w:num w:numId="15">
    <w:abstractNumId w:val="13"/>
  </w:num>
  <w:num w:numId="16">
    <w:abstractNumId w:val="6"/>
  </w:num>
  <w:num w:numId="17">
    <w:abstractNumId w:val="2"/>
  </w:num>
  <w:num w:numId="18">
    <w:abstractNumId w:val="10"/>
  </w:num>
  <w:num w:numId="19">
    <w:abstractNumId w:val="18"/>
  </w:num>
  <w:num w:numId="20">
    <w:abstractNumId w:val="19"/>
  </w:num>
  <w:num w:numId="21">
    <w:abstractNumId w:val="20"/>
  </w:num>
  <w:num w:numId="22">
    <w:abstractNumId w:val="22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2D"/>
    <w:rsid w:val="00000C28"/>
    <w:rsid w:val="00042E0F"/>
    <w:rsid w:val="0006146B"/>
    <w:rsid w:val="00067081"/>
    <w:rsid w:val="00094DA8"/>
    <w:rsid w:val="000B56CC"/>
    <w:rsid w:val="001063C8"/>
    <w:rsid w:val="001236E6"/>
    <w:rsid w:val="00124603"/>
    <w:rsid w:val="001269E8"/>
    <w:rsid w:val="00140942"/>
    <w:rsid w:val="00141614"/>
    <w:rsid w:val="001B1AB4"/>
    <w:rsid w:val="001B381A"/>
    <w:rsid w:val="001E6832"/>
    <w:rsid w:val="002021C6"/>
    <w:rsid w:val="00220818"/>
    <w:rsid w:val="00227BC0"/>
    <w:rsid w:val="00233E3C"/>
    <w:rsid w:val="002A3BE2"/>
    <w:rsid w:val="002B6AEE"/>
    <w:rsid w:val="002F2D35"/>
    <w:rsid w:val="00336715"/>
    <w:rsid w:val="003503C1"/>
    <w:rsid w:val="00393356"/>
    <w:rsid w:val="003B48B1"/>
    <w:rsid w:val="003B4A46"/>
    <w:rsid w:val="003D0C07"/>
    <w:rsid w:val="0040720E"/>
    <w:rsid w:val="004469CD"/>
    <w:rsid w:val="004569E4"/>
    <w:rsid w:val="004A6478"/>
    <w:rsid w:val="004D0DB1"/>
    <w:rsid w:val="00512921"/>
    <w:rsid w:val="00551BE8"/>
    <w:rsid w:val="00582238"/>
    <w:rsid w:val="005903EC"/>
    <w:rsid w:val="005C388A"/>
    <w:rsid w:val="005D571A"/>
    <w:rsid w:val="00612654"/>
    <w:rsid w:val="00624B36"/>
    <w:rsid w:val="006370A4"/>
    <w:rsid w:val="006701DA"/>
    <w:rsid w:val="00680216"/>
    <w:rsid w:val="006C4316"/>
    <w:rsid w:val="00717465"/>
    <w:rsid w:val="00756321"/>
    <w:rsid w:val="007A5CCF"/>
    <w:rsid w:val="008247FB"/>
    <w:rsid w:val="008552FC"/>
    <w:rsid w:val="00867F87"/>
    <w:rsid w:val="008918E3"/>
    <w:rsid w:val="008C6652"/>
    <w:rsid w:val="009003DB"/>
    <w:rsid w:val="00902E2A"/>
    <w:rsid w:val="00936961"/>
    <w:rsid w:val="0097186F"/>
    <w:rsid w:val="009B05D8"/>
    <w:rsid w:val="009B15E7"/>
    <w:rsid w:val="009D5D79"/>
    <w:rsid w:val="009F0101"/>
    <w:rsid w:val="00A21C2D"/>
    <w:rsid w:val="00A30BF3"/>
    <w:rsid w:val="00A4115A"/>
    <w:rsid w:val="00A842F4"/>
    <w:rsid w:val="00AB543F"/>
    <w:rsid w:val="00AB5ADC"/>
    <w:rsid w:val="00AF0A0E"/>
    <w:rsid w:val="00AF0F2D"/>
    <w:rsid w:val="00B20CD4"/>
    <w:rsid w:val="00B7748E"/>
    <w:rsid w:val="00BF07A8"/>
    <w:rsid w:val="00C34451"/>
    <w:rsid w:val="00C34CD8"/>
    <w:rsid w:val="00C7241E"/>
    <w:rsid w:val="00CA7A31"/>
    <w:rsid w:val="00CC03D3"/>
    <w:rsid w:val="00CC64E7"/>
    <w:rsid w:val="00CF5DBF"/>
    <w:rsid w:val="00D152B4"/>
    <w:rsid w:val="00D3421B"/>
    <w:rsid w:val="00D54D1B"/>
    <w:rsid w:val="00D64E4C"/>
    <w:rsid w:val="00D82FA8"/>
    <w:rsid w:val="00D832B2"/>
    <w:rsid w:val="00DA512C"/>
    <w:rsid w:val="00DD3B4D"/>
    <w:rsid w:val="00DD5C85"/>
    <w:rsid w:val="00E75FDE"/>
    <w:rsid w:val="00E9439C"/>
    <w:rsid w:val="00E95915"/>
    <w:rsid w:val="00EC5FC3"/>
    <w:rsid w:val="00EE6F4F"/>
    <w:rsid w:val="00F3043B"/>
    <w:rsid w:val="00F45520"/>
    <w:rsid w:val="00F51308"/>
    <w:rsid w:val="00F72011"/>
    <w:rsid w:val="00FB0C29"/>
    <w:rsid w:val="00FB68B5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B26D4"/>
  <w15:docId w15:val="{5E466BBB-9FAB-4C53-B3E2-E5F3D173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47FB"/>
    <w:rPr>
      <w:color w:val="0000FF"/>
      <w:u w:val="single"/>
    </w:rPr>
  </w:style>
  <w:style w:type="table" w:styleId="TableGrid">
    <w:name w:val="Table Grid"/>
    <w:basedOn w:val="TableNormal"/>
    <w:rsid w:val="00393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BRENDAN BRITTON</vt:lpstr>
    </vt:vector>
  </TitlesOfParts>
  <Company/>
  <LinksUpToDate>false</LinksUpToDate>
  <CharactersWithSpaces>2046</CharactersWithSpaces>
  <SharedDoc>false</SharedDoc>
  <HLinks>
    <vt:vector size="48" baseType="variant">
      <vt:variant>
        <vt:i4>2031654</vt:i4>
      </vt:variant>
      <vt:variant>
        <vt:i4>21</vt:i4>
      </vt:variant>
      <vt:variant>
        <vt:i4>0</vt:i4>
      </vt:variant>
      <vt:variant>
        <vt:i4>5</vt:i4>
      </vt:variant>
      <vt:variant>
        <vt:lpwstr>mailto:bwalker@cyber.law.harvard.edu</vt:lpwstr>
      </vt:variant>
      <vt:variant>
        <vt:lpwstr/>
      </vt:variant>
      <vt:variant>
        <vt:i4>1376319</vt:i4>
      </vt:variant>
      <vt:variant>
        <vt:i4>18</vt:i4>
      </vt:variant>
      <vt:variant>
        <vt:i4>0</vt:i4>
      </vt:variant>
      <vt:variant>
        <vt:i4>5</vt:i4>
      </vt:variant>
      <vt:variant>
        <vt:lpwstr>mailto:rposner@clubztutoring.com</vt:lpwstr>
      </vt:variant>
      <vt:variant>
        <vt:lpwstr/>
      </vt:variant>
      <vt:variant>
        <vt:i4>5242977</vt:i4>
      </vt:variant>
      <vt:variant>
        <vt:i4>15</vt:i4>
      </vt:variant>
      <vt:variant>
        <vt:i4>0</vt:i4>
      </vt:variant>
      <vt:variant>
        <vt:i4>5</vt:i4>
      </vt:variant>
      <vt:variant>
        <vt:lpwstr>mailto:amarston@aaifgg.com</vt:lpwstr>
      </vt:variant>
      <vt:variant>
        <vt:lpwstr/>
      </vt:variant>
      <vt:variant>
        <vt:i4>4456564</vt:i4>
      </vt:variant>
      <vt:variant>
        <vt:i4>12</vt:i4>
      </vt:variant>
      <vt:variant>
        <vt:i4>0</vt:i4>
      </vt:variant>
      <vt:variant>
        <vt:i4>5</vt:i4>
      </vt:variant>
      <vt:variant>
        <vt:lpwstr>mailto:supc@bu.edu</vt:lpwstr>
      </vt:variant>
      <vt:variant>
        <vt:lpwstr/>
      </vt:variant>
      <vt:variant>
        <vt:i4>3276825</vt:i4>
      </vt:variant>
      <vt:variant>
        <vt:i4>9</vt:i4>
      </vt:variant>
      <vt:variant>
        <vt:i4>0</vt:i4>
      </vt:variant>
      <vt:variant>
        <vt:i4>5</vt:i4>
      </vt:variant>
      <vt:variant>
        <vt:lpwstr>mailto:Spence@bu.edu</vt:lpwstr>
      </vt:variant>
      <vt:variant>
        <vt:lpwstr/>
      </vt:variant>
      <vt:variant>
        <vt:i4>5505091</vt:i4>
      </vt:variant>
      <vt:variant>
        <vt:i4>6</vt:i4>
      </vt:variant>
      <vt:variant>
        <vt:i4>0</vt:i4>
      </vt:variant>
      <vt:variant>
        <vt:i4>5</vt:i4>
      </vt:variant>
      <vt:variant>
        <vt:lpwstr>mailto:Sheila_Blumstein@brown.edu</vt:lpwstr>
      </vt:variant>
      <vt:variant>
        <vt:lpwstr/>
      </vt:variant>
      <vt:variant>
        <vt:i4>4325502</vt:i4>
      </vt:variant>
      <vt:variant>
        <vt:i4>3</vt:i4>
      </vt:variant>
      <vt:variant>
        <vt:i4>0</vt:i4>
      </vt:variant>
      <vt:variant>
        <vt:i4>5</vt:i4>
      </vt:variant>
      <vt:variant>
        <vt:lpwstr>mailto:pbanerjee@ccri.edu</vt:lpwstr>
      </vt:variant>
      <vt:variant>
        <vt:lpwstr/>
      </vt:variant>
      <vt:variant>
        <vt:i4>2555935</vt:i4>
      </vt:variant>
      <vt:variant>
        <vt:i4>0</vt:i4>
      </vt:variant>
      <vt:variant>
        <vt:i4>0</vt:i4>
      </vt:variant>
      <vt:variant>
        <vt:i4>5</vt:i4>
      </vt:variant>
      <vt:variant>
        <vt:lpwstr>http://www.bampfa.berkeley.edu/pfa_programs/powerpoint/content.html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BRENDAN BRITTON</dc:title>
  <dc:creator>Brendan Britton</dc:creator>
  <cp:lastModifiedBy>Britton, Brendan</cp:lastModifiedBy>
  <cp:revision>9</cp:revision>
  <cp:lastPrinted>2002-08-01T22:42:00Z</cp:lastPrinted>
  <dcterms:created xsi:type="dcterms:W3CDTF">2014-02-04T21:48:00Z</dcterms:created>
  <dcterms:modified xsi:type="dcterms:W3CDTF">2021-05-06T20:12:00Z</dcterms:modified>
</cp:coreProperties>
</file>